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Pr="009E1496" w:rsidRDefault="00733AB4" w:rsidP="009E1496">
      <w:pPr>
        <w:spacing w:line="276" w:lineRule="auto"/>
        <w:rPr>
          <w:rFonts w:cs="B Nazanin"/>
          <w:sz w:val="24"/>
        </w:rPr>
      </w:pPr>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B049B5" w14:paraId="662ECF8C" w14:textId="77777777" w:rsidTr="00B049B5">
        <w:trPr>
          <w:trHeight w:val="274"/>
        </w:trPr>
        <w:tc>
          <w:tcPr>
            <w:tcW w:w="9634" w:type="dxa"/>
          </w:tcPr>
          <w:p w14:paraId="78B58150" w14:textId="47202C0E" w:rsidR="00733AB4" w:rsidRPr="00B049B5" w:rsidRDefault="00733AB4" w:rsidP="00714279">
            <w:pPr>
              <w:widowControl w:val="0"/>
              <w:numPr>
                <w:ilvl w:val="0"/>
                <w:numId w:val="1"/>
              </w:numPr>
              <w:spacing w:line="276" w:lineRule="auto"/>
              <w:ind w:left="394"/>
              <w:jc w:val="lowKashida"/>
              <w:rPr>
                <w:rFonts w:cs="B Nazanin"/>
                <w:b/>
                <w:bCs/>
                <w:sz w:val="24"/>
                <w:rtl/>
              </w:rPr>
            </w:pPr>
            <w:r w:rsidRPr="00B049B5">
              <w:rPr>
                <w:rFonts w:cs="B Nazanin" w:hint="cs"/>
                <w:b/>
                <w:bCs/>
                <w:sz w:val="24"/>
                <w:rtl/>
              </w:rPr>
              <w:t xml:space="preserve">عنوان </w:t>
            </w:r>
            <w:r w:rsidR="00021364" w:rsidRPr="00B049B5">
              <w:rPr>
                <w:rFonts w:cs="B Nazanin" w:hint="cs"/>
                <w:b/>
                <w:bCs/>
                <w:sz w:val="24"/>
                <w:rtl/>
              </w:rPr>
              <w:t>پژوهش</w:t>
            </w:r>
            <w:r w:rsidRPr="00B049B5">
              <w:rPr>
                <w:rFonts w:cs="B Nazanin" w:hint="cs"/>
                <w:b/>
                <w:bCs/>
                <w:sz w:val="24"/>
                <w:rtl/>
              </w:rPr>
              <w:t>:</w:t>
            </w:r>
            <w:r w:rsidR="00D40DE8" w:rsidRPr="00B049B5">
              <w:rPr>
                <w:rFonts w:cs="B Nazanin" w:hint="cs"/>
                <w:sz w:val="24"/>
                <w:rtl/>
              </w:rPr>
              <w:t xml:space="preserve"> </w:t>
            </w:r>
            <w:r w:rsidR="00714279" w:rsidRPr="00B049B5">
              <w:rPr>
                <w:rFonts w:cs="B Nazanin" w:hint="cs"/>
                <w:sz w:val="28"/>
                <w:szCs w:val="28"/>
                <w:rtl/>
              </w:rPr>
              <w:t xml:space="preserve">بررسی علل تجرد قطعی </w:t>
            </w:r>
            <w:r w:rsidR="002D499A" w:rsidRPr="00B049B5">
              <w:rPr>
                <w:rFonts w:cs="B Nazanin" w:hint="cs"/>
                <w:sz w:val="28"/>
                <w:szCs w:val="28"/>
                <w:rtl/>
              </w:rPr>
              <w:t>در بین کارکنان سازمان تامین اجتماعی</w:t>
            </w:r>
            <w:r w:rsidR="00C866BD" w:rsidRPr="00B049B5">
              <w:rPr>
                <w:rFonts w:cs="B Nazanin" w:hint="cs"/>
                <w:sz w:val="24"/>
                <w:rtl/>
              </w:rPr>
              <w:t xml:space="preserve"> </w:t>
            </w:r>
          </w:p>
        </w:tc>
      </w:tr>
      <w:tr w:rsidR="00733AB4" w:rsidRPr="00B049B5" w14:paraId="2E07D1EF" w14:textId="77777777" w:rsidTr="0019035D">
        <w:tc>
          <w:tcPr>
            <w:tcW w:w="9634" w:type="dxa"/>
          </w:tcPr>
          <w:p w14:paraId="2CDD26DF" w14:textId="7096AE79" w:rsidR="00733AB4" w:rsidRPr="00B049B5" w:rsidRDefault="00021364" w:rsidP="009E1496">
            <w:pPr>
              <w:widowControl w:val="0"/>
              <w:numPr>
                <w:ilvl w:val="0"/>
                <w:numId w:val="1"/>
              </w:numPr>
              <w:spacing w:line="276" w:lineRule="auto"/>
              <w:ind w:left="394"/>
              <w:jc w:val="lowKashida"/>
              <w:rPr>
                <w:rFonts w:cs="B Nazanin"/>
                <w:b/>
                <w:bCs/>
                <w:sz w:val="24"/>
              </w:rPr>
            </w:pPr>
            <w:r w:rsidRPr="00B049B5">
              <w:rPr>
                <w:rFonts w:cs="B Nazanin" w:hint="cs"/>
                <w:b/>
                <w:bCs/>
                <w:sz w:val="24"/>
                <w:rtl/>
              </w:rPr>
              <w:t xml:space="preserve">نوع پژوهش </w:t>
            </w:r>
            <w:r w:rsidR="00733AB4" w:rsidRPr="00B049B5">
              <w:rPr>
                <w:rFonts w:cs="B Nazanin" w:hint="cs"/>
                <w:b/>
                <w:bCs/>
                <w:sz w:val="24"/>
                <w:rtl/>
              </w:rPr>
              <w:t xml:space="preserve">:   </w:t>
            </w:r>
          </w:p>
          <w:p w14:paraId="3B28F9E6" w14:textId="27169E53" w:rsidR="00733AB4" w:rsidRPr="00B049B5" w:rsidRDefault="000C2C80" w:rsidP="009E1496">
            <w:pPr>
              <w:widowControl w:val="0"/>
              <w:spacing w:line="276" w:lineRule="auto"/>
              <w:ind w:left="394"/>
              <w:rPr>
                <w:rFonts w:cs="B Nazanin"/>
                <w:b/>
                <w:bCs/>
                <w:sz w:val="24"/>
                <w:rtl/>
              </w:rPr>
            </w:pPr>
            <w:r w:rsidRPr="00B049B5">
              <w:rPr>
                <w:rFonts w:cs="B Nazanin" w:hint="cs"/>
                <w:b/>
                <w:bCs/>
                <w:sz w:val="24"/>
                <w:rtl/>
              </w:rPr>
              <w:t xml:space="preserve">                </w:t>
            </w:r>
            <w:r w:rsidR="00733AB4" w:rsidRPr="00B049B5">
              <w:rPr>
                <w:rFonts w:cs="B Nazanin" w:hint="cs"/>
                <w:b/>
                <w:bCs/>
                <w:sz w:val="24"/>
                <w:rtl/>
              </w:rPr>
              <w:t>کاربردی</w:t>
            </w:r>
            <w:r w:rsidR="00733AB4" w:rsidRPr="00B049B5">
              <w:rPr>
                <w:rFonts w:cs="B Nazanin"/>
                <w:b/>
                <w:bCs/>
                <w:sz w:val="24"/>
                <w:rtl/>
              </w:rPr>
              <w:t xml:space="preserve"> </w:t>
            </w:r>
            <w:r w:rsidR="00D40DE8" w:rsidRPr="00B049B5">
              <w:rPr>
                <w:rFonts w:cs="Times New Roman" w:hint="cs"/>
                <w:b/>
                <w:bCs/>
                <w:sz w:val="24"/>
                <w:rtl/>
              </w:rPr>
              <w:t>▀</w:t>
            </w:r>
            <w:r w:rsidR="00733AB4" w:rsidRPr="00B049B5">
              <w:rPr>
                <w:rFonts w:cs="B Nazanin"/>
                <w:b/>
                <w:bCs/>
                <w:sz w:val="24"/>
                <w:rtl/>
              </w:rPr>
              <w:t xml:space="preserve"> </w:t>
            </w:r>
            <w:r w:rsidR="00733AB4" w:rsidRPr="00B049B5">
              <w:rPr>
                <w:rFonts w:cs="B Nazanin" w:hint="cs"/>
                <w:b/>
                <w:bCs/>
                <w:sz w:val="24"/>
                <w:rtl/>
              </w:rPr>
              <w:t xml:space="preserve">  </w:t>
            </w:r>
            <w:r w:rsidRPr="00B049B5">
              <w:rPr>
                <w:rFonts w:cs="B Nazanin" w:hint="cs"/>
                <w:b/>
                <w:bCs/>
                <w:sz w:val="24"/>
                <w:rtl/>
              </w:rPr>
              <w:t xml:space="preserve">          </w:t>
            </w:r>
            <w:r w:rsidR="00021364" w:rsidRPr="00B049B5">
              <w:rPr>
                <w:rFonts w:cs="B Nazanin" w:hint="cs"/>
                <w:b/>
                <w:bCs/>
                <w:sz w:val="24"/>
                <w:rtl/>
              </w:rPr>
              <w:t xml:space="preserve">   </w:t>
            </w:r>
            <w:r w:rsidRPr="00B049B5">
              <w:rPr>
                <w:rFonts w:cs="B Nazanin" w:hint="cs"/>
                <w:b/>
                <w:bCs/>
                <w:sz w:val="24"/>
                <w:rtl/>
              </w:rPr>
              <w:t xml:space="preserve"> </w:t>
            </w:r>
            <w:r w:rsidR="00021364" w:rsidRPr="00B049B5">
              <w:rPr>
                <w:rFonts w:cs="B Nazanin" w:hint="cs"/>
                <w:b/>
                <w:bCs/>
                <w:sz w:val="24"/>
                <w:rtl/>
              </w:rPr>
              <w:t xml:space="preserve">                   </w:t>
            </w:r>
            <w:r w:rsidRPr="00B049B5">
              <w:rPr>
                <w:rFonts w:cs="B Nazanin"/>
                <w:b/>
                <w:bCs/>
                <w:sz w:val="24"/>
                <w:rtl/>
              </w:rPr>
              <w:t>بن</w:t>
            </w:r>
            <w:r w:rsidRPr="00B049B5">
              <w:rPr>
                <w:rFonts w:cs="B Nazanin" w:hint="cs"/>
                <w:b/>
                <w:bCs/>
                <w:sz w:val="24"/>
                <w:rtl/>
              </w:rPr>
              <w:t>ی</w:t>
            </w:r>
            <w:r w:rsidRPr="00B049B5">
              <w:rPr>
                <w:rFonts w:cs="B Nazanin" w:hint="eastAsia"/>
                <w:b/>
                <w:bCs/>
                <w:sz w:val="24"/>
                <w:rtl/>
              </w:rPr>
              <w:t>اد</w:t>
            </w:r>
            <w:r w:rsidRPr="00B049B5">
              <w:rPr>
                <w:rFonts w:cs="B Nazanin" w:hint="cs"/>
                <w:b/>
                <w:bCs/>
                <w:sz w:val="24"/>
                <w:rtl/>
              </w:rPr>
              <w:t>ی</w:t>
            </w:r>
            <w:r w:rsidRPr="00B049B5">
              <w:rPr>
                <w:rFonts w:cs="B Nazanin"/>
                <w:b/>
                <w:bCs/>
                <w:sz w:val="24"/>
                <w:rtl/>
              </w:rPr>
              <w:t xml:space="preserve"> </w:t>
            </w:r>
            <w:r w:rsidRPr="00B049B5">
              <w:rPr>
                <w:rFonts w:cs="Times New Roman" w:hint="cs"/>
                <w:b/>
                <w:bCs/>
                <w:sz w:val="24"/>
                <w:rtl/>
              </w:rPr>
              <w:t>□</w:t>
            </w:r>
            <w:r w:rsidRPr="00B049B5">
              <w:rPr>
                <w:rFonts w:cs="B Nazanin"/>
                <w:b/>
                <w:bCs/>
                <w:sz w:val="24"/>
                <w:rtl/>
              </w:rPr>
              <w:t xml:space="preserve"> </w:t>
            </w:r>
            <w:r w:rsidRPr="00B049B5">
              <w:rPr>
                <w:rFonts w:cs="B Nazanin" w:hint="cs"/>
                <w:b/>
                <w:bCs/>
                <w:sz w:val="24"/>
                <w:rtl/>
              </w:rPr>
              <w:t xml:space="preserve">     </w:t>
            </w:r>
            <w:r w:rsidR="00021364" w:rsidRPr="00B049B5">
              <w:rPr>
                <w:rFonts w:cs="B Nazanin" w:hint="cs"/>
                <w:b/>
                <w:bCs/>
                <w:sz w:val="24"/>
                <w:rtl/>
              </w:rPr>
              <w:t xml:space="preserve">                      </w:t>
            </w:r>
            <w:r w:rsidRPr="00B049B5">
              <w:rPr>
                <w:rFonts w:cs="B Nazanin" w:hint="cs"/>
                <w:b/>
                <w:bCs/>
                <w:sz w:val="24"/>
                <w:rtl/>
              </w:rPr>
              <w:t xml:space="preserve">  </w:t>
            </w:r>
            <w:r w:rsidR="00733AB4" w:rsidRPr="00B049B5">
              <w:rPr>
                <w:rFonts w:cs="B Nazanin" w:hint="cs"/>
                <w:b/>
                <w:bCs/>
                <w:sz w:val="24"/>
                <w:rtl/>
              </w:rPr>
              <w:t xml:space="preserve">    توسعه‌ای</w:t>
            </w:r>
            <w:r w:rsidR="00733AB4" w:rsidRPr="00B049B5">
              <w:rPr>
                <w:rFonts w:cs="B Nazanin"/>
                <w:b/>
                <w:bCs/>
                <w:sz w:val="24"/>
                <w:rtl/>
              </w:rPr>
              <w:t xml:space="preserve"> </w:t>
            </w:r>
            <w:r w:rsidR="00733AB4" w:rsidRPr="00B049B5">
              <w:rPr>
                <w:rFonts w:cs="Times New Roman" w:hint="cs"/>
                <w:b/>
                <w:bCs/>
                <w:sz w:val="24"/>
                <w:rtl/>
              </w:rPr>
              <w:t>□</w:t>
            </w:r>
            <w:r w:rsidR="00733AB4" w:rsidRPr="00B049B5">
              <w:rPr>
                <w:rFonts w:ascii="Arial" w:hAnsi="Arial" w:cs="B Nazanin" w:hint="cs"/>
                <w:b/>
                <w:bCs/>
                <w:sz w:val="24"/>
                <w:rtl/>
              </w:rPr>
              <w:t xml:space="preserve">            </w:t>
            </w:r>
          </w:p>
        </w:tc>
      </w:tr>
      <w:tr w:rsidR="00733AB4" w:rsidRPr="00B049B5" w14:paraId="0C7A42E1" w14:textId="77777777" w:rsidTr="00873DD6">
        <w:trPr>
          <w:trHeight w:val="908"/>
        </w:trPr>
        <w:tc>
          <w:tcPr>
            <w:tcW w:w="9634" w:type="dxa"/>
          </w:tcPr>
          <w:p w14:paraId="7D0D8E72" w14:textId="77777777" w:rsidR="00733AB4" w:rsidRPr="00B049B5" w:rsidRDefault="00733AB4" w:rsidP="009E1496">
            <w:pPr>
              <w:widowControl w:val="0"/>
              <w:numPr>
                <w:ilvl w:val="0"/>
                <w:numId w:val="1"/>
              </w:numPr>
              <w:spacing w:line="276" w:lineRule="auto"/>
              <w:ind w:left="394"/>
              <w:jc w:val="lowKashida"/>
              <w:rPr>
                <w:rFonts w:cs="B Nazanin"/>
                <w:b/>
                <w:bCs/>
                <w:sz w:val="24"/>
                <w:rtl/>
              </w:rPr>
            </w:pPr>
            <w:r w:rsidRPr="00B049B5">
              <w:rPr>
                <w:rFonts w:cs="B Nazanin" w:hint="cs"/>
                <w:b/>
                <w:bCs/>
                <w:sz w:val="24"/>
                <w:rtl/>
              </w:rPr>
              <w:t>نوع خروجی حاصل از انجام پژوهش:</w:t>
            </w:r>
          </w:p>
          <w:p w14:paraId="0C1E9657" w14:textId="76089E54" w:rsidR="00733AB4" w:rsidRPr="00B049B5" w:rsidRDefault="00733AB4" w:rsidP="009E1496">
            <w:pPr>
              <w:widowControl w:val="0"/>
              <w:spacing w:line="276" w:lineRule="auto"/>
              <w:ind w:left="394"/>
              <w:jc w:val="center"/>
              <w:rPr>
                <w:rFonts w:cs="B Nazanin"/>
                <w:b/>
                <w:bCs/>
                <w:sz w:val="24"/>
                <w:rtl/>
              </w:rPr>
            </w:pPr>
            <w:r w:rsidRPr="00B049B5">
              <w:rPr>
                <w:rFonts w:cs="B Nazanin" w:hint="cs"/>
                <w:b/>
                <w:bCs/>
                <w:sz w:val="24"/>
                <w:rtl/>
              </w:rPr>
              <w:t>طرح پژوهشی</w:t>
            </w:r>
            <w:r w:rsidR="00D40DE8" w:rsidRPr="00B049B5">
              <w:rPr>
                <w:rFonts w:cs="Times New Roman" w:hint="cs"/>
                <w:b/>
                <w:bCs/>
                <w:sz w:val="24"/>
                <w:rtl/>
              </w:rPr>
              <w:t>▀</w:t>
            </w:r>
            <w:r w:rsidRPr="00B049B5">
              <w:rPr>
                <w:rFonts w:cs="B Nazanin" w:hint="cs"/>
                <w:b/>
                <w:bCs/>
                <w:sz w:val="24"/>
                <w:rtl/>
              </w:rPr>
              <w:t xml:space="preserve">                 گزارش کارشناسی</w:t>
            </w:r>
            <w:r w:rsidRPr="00B049B5">
              <w:rPr>
                <w:rFonts w:cs="Times New Roman" w:hint="cs"/>
                <w:b/>
                <w:bCs/>
                <w:sz w:val="24"/>
                <w:rtl/>
              </w:rPr>
              <w:t>□</w:t>
            </w:r>
            <w:r w:rsidRPr="00B049B5">
              <w:rPr>
                <w:rFonts w:cs="B Nazanin" w:hint="cs"/>
                <w:b/>
                <w:bCs/>
                <w:sz w:val="24"/>
                <w:rtl/>
              </w:rPr>
              <w:t xml:space="preserve">               سند سیاستگذاری</w:t>
            </w:r>
            <w:r w:rsidRPr="00B049B5">
              <w:rPr>
                <w:rFonts w:cs="B Nazanin"/>
                <w:b/>
                <w:bCs/>
                <w:sz w:val="24"/>
                <w:rtl/>
              </w:rPr>
              <w:t xml:space="preserve"> </w:t>
            </w:r>
            <w:r w:rsidRPr="00B049B5">
              <w:rPr>
                <w:rFonts w:cs="Times New Roman" w:hint="cs"/>
                <w:b/>
                <w:bCs/>
                <w:sz w:val="24"/>
                <w:rtl/>
              </w:rPr>
              <w:t>□</w:t>
            </w:r>
          </w:p>
        </w:tc>
      </w:tr>
    </w:tbl>
    <w:p w14:paraId="5641CC45" w14:textId="77777777" w:rsidR="00EB18AF" w:rsidRPr="009E1496" w:rsidRDefault="00EB18AF" w:rsidP="009E1496">
      <w:pPr>
        <w:spacing w:line="276" w:lineRule="auto"/>
        <w:ind w:left="-330"/>
        <w:jc w:val="both"/>
        <w:rPr>
          <w:rFonts w:cs="B Nazanin"/>
          <w:sz w:val="24"/>
        </w:rPr>
      </w:pPr>
    </w:p>
    <w:p w14:paraId="354654A0" w14:textId="77777777" w:rsidR="00EB18AF" w:rsidRPr="009E1496" w:rsidRDefault="00EB18AF" w:rsidP="009E1496">
      <w:pPr>
        <w:spacing w:line="276" w:lineRule="auto"/>
        <w:ind w:left="-330"/>
        <w:jc w:val="both"/>
        <w:rPr>
          <w:rFonts w:cs="B Nazanin"/>
          <w:sz w:val="24"/>
        </w:rPr>
      </w:pPr>
    </w:p>
    <w:p w14:paraId="29B175FE" w14:textId="77777777" w:rsidR="00733AB4" w:rsidRPr="009E1496" w:rsidRDefault="00733AB4" w:rsidP="009E1496">
      <w:pPr>
        <w:spacing w:line="276" w:lineRule="auto"/>
        <w:ind w:left="-330"/>
        <w:jc w:val="both"/>
        <w:rPr>
          <w:rFonts w:cs="B Nazanin"/>
          <w:sz w:val="24"/>
          <w:rtl/>
        </w:rPr>
      </w:pPr>
      <w:r w:rsidRPr="009E1496">
        <w:rPr>
          <w:rFonts w:cs="B Nazanin" w:hint="cs"/>
          <w:sz w:val="24"/>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Pr="009E1496" w:rsidRDefault="000059C3" w:rsidP="009E1496">
      <w:pPr>
        <w:spacing w:before="120" w:line="276" w:lineRule="auto"/>
        <w:ind w:left="95"/>
        <w:jc w:val="both"/>
        <w:rPr>
          <w:rFonts w:cs="B Nazanin"/>
          <w:b/>
          <w:bCs/>
          <w:sz w:val="24"/>
        </w:rPr>
      </w:pPr>
      <w:r w:rsidRPr="009E1496">
        <w:rPr>
          <w:rFonts w:cs="B Nazanin" w:hint="cs"/>
          <w:b/>
          <w:bCs/>
          <w:sz w:val="24"/>
          <w:rtl/>
        </w:rPr>
        <w:t>«طرح پژوهشی»</w:t>
      </w:r>
    </w:p>
    <w:p w14:paraId="156E8AAB" w14:textId="77777777" w:rsidR="000059C3" w:rsidRPr="009E1496" w:rsidRDefault="000059C3" w:rsidP="009E1496">
      <w:pPr>
        <w:spacing w:before="120" w:line="276" w:lineRule="auto"/>
        <w:ind w:left="95"/>
        <w:jc w:val="both"/>
        <w:rPr>
          <w:rFonts w:ascii="Calibri" w:hAnsi="Calibri" w:cs="B Nazanin"/>
          <w:sz w:val="24"/>
        </w:rPr>
      </w:pPr>
      <w:r w:rsidRPr="009E1496">
        <w:rPr>
          <w:rFonts w:cs="B Nazanin" w:hint="cs"/>
          <w:sz w:val="24"/>
          <w:rtl/>
        </w:rPr>
        <w:t xml:space="preserve">طرح پژوهشی یکی از انواع قالب‌های تولید علمی محسوب می شود که منطبق با اصول علمی روش تحقیق انجام می‌شود. </w:t>
      </w:r>
    </w:p>
    <w:p w14:paraId="4CCA8DE0" w14:textId="77777777" w:rsidR="000059C3" w:rsidRPr="009E1496" w:rsidRDefault="000059C3" w:rsidP="009E1496">
      <w:pPr>
        <w:spacing w:before="120" w:line="276" w:lineRule="auto"/>
        <w:ind w:left="95"/>
        <w:jc w:val="both"/>
        <w:rPr>
          <w:rFonts w:ascii="Calibri Light" w:hAnsi="Calibri Light" w:cs="B Nazanin"/>
          <w:b/>
          <w:bCs/>
          <w:sz w:val="24"/>
          <w:lang w:bidi="ar-SA"/>
        </w:rPr>
      </w:pPr>
      <w:r w:rsidRPr="009E1496">
        <w:rPr>
          <w:rFonts w:cs="B Nazanin" w:hint="cs"/>
          <w:b/>
          <w:bCs/>
          <w:sz w:val="24"/>
          <w:rtl/>
        </w:rPr>
        <w:t>«سند سیاست‌گذاری»</w:t>
      </w:r>
    </w:p>
    <w:p w14:paraId="11B1965B" w14:textId="77777777" w:rsidR="000059C3" w:rsidRPr="009E1496" w:rsidRDefault="000059C3" w:rsidP="009E1496">
      <w:pPr>
        <w:spacing w:line="276" w:lineRule="auto"/>
        <w:ind w:left="95"/>
        <w:jc w:val="both"/>
        <w:rPr>
          <w:rFonts w:ascii="Calibri Light" w:hAnsi="Calibri Light" w:cs="B Nazanin"/>
          <w:sz w:val="24"/>
          <w:rtl/>
        </w:rPr>
      </w:pPr>
      <w:r w:rsidRPr="009E1496">
        <w:rPr>
          <w:rFonts w:cs="B Nazanin" w:hint="cs"/>
          <w:sz w:val="24"/>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sidRPr="009E1496">
        <w:rPr>
          <w:rFonts w:cs="B Nazanin" w:hint="cs"/>
          <w:sz w:val="24"/>
          <w:cs/>
        </w:rPr>
        <w:t>‎</w:t>
      </w:r>
      <w:r w:rsidRPr="009E1496">
        <w:rPr>
          <w:rFonts w:ascii="Calibri Light" w:hAnsi="Calibri Light" w:cs="B Nazanin"/>
          <w:sz w:val="24"/>
        </w:rPr>
        <w:t>‌</w:t>
      </w:r>
      <w:r w:rsidRPr="009E1496">
        <w:rPr>
          <w:rFonts w:cs="B Nazanin" w:hint="cs"/>
          <w:sz w:val="24"/>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Pr="009E1496" w:rsidRDefault="000059C3" w:rsidP="009E1496">
      <w:pPr>
        <w:spacing w:before="120" w:line="276" w:lineRule="auto"/>
        <w:jc w:val="both"/>
        <w:rPr>
          <w:rFonts w:ascii="Calibri Light" w:hAnsi="Calibri Light" w:cs="B Nazanin"/>
          <w:b/>
          <w:bCs/>
          <w:sz w:val="24"/>
        </w:rPr>
      </w:pPr>
      <w:r w:rsidRPr="009E1496">
        <w:rPr>
          <w:rFonts w:cs="B Nazanin" w:hint="cs"/>
          <w:b/>
          <w:bCs/>
          <w:sz w:val="24"/>
          <w:rtl/>
        </w:rPr>
        <w:t>«گزارش کارشناسی»</w:t>
      </w:r>
    </w:p>
    <w:p w14:paraId="47B19149" w14:textId="77777777" w:rsidR="000059C3" w:rsidRPr="009E1496" w:rsidRDefault="000059C3" w:rsidP="009E1496">
      <w:pPr>
        <w:shd w:val="clear" w:color="auto" w:fill="FFFFFF"/>
        <w:spacing w:before="120" w:after="120" w:line="276" w:lineRule="auto"/>
        <w:ind w:left="95"/>
        <w:jc w:val="both"/>
        <w:rPr>
          <w:rFonts w:cs="B Nazanin"/>
          <w:sz w:val="24"/>
        </w:rPr>
      </w:pPr>
      <w:r w:rsidRPr="009E1496">
        <w:rPr>
          <w:rFonts w:cs="B Nazanin" w:hint="cs"/>
          <w:sz w:val="24"/>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Pr="009E1496" w:rsidRDefault="000C2C80" w:rsidP="009E1496">
      <w:pPr>
        <w:shd w:val="clear" w:color="auto" w:fill="FFFFFF"/>
        <w:spacing w:before="120" w:after="120" w:line="276" w:lineRule="auto"/>
        <w:ind w:left="-46"/>
        <w:jc w:val="both"/>
        <w:rPr>
          <w:rFonts w:cs="B Nazanin"/>
          <w:b/>
          <w:bCs/>
          <w:sz w:val="24"/>
        </w:rPr>
      </w:pPr>
      <w:r w:rsidRPr="009E1496">
        <w:rPr>
          <w:rFonts w:cs="B Nazanin" w:hint="cs"/>
          <w:b/>
          <w:bCs/>
          <w:sz w:val="24"/>
          <w:rtl/>
        </w:rPr>
        <w:t>«تعریف سطح خرد/متوسط/کلان»</w:t>
      </w:r>
    </w:p>
    <w:p w14:paraId="2381BF6C" w14:textId="28C266D5" w:rsidR="00873DD6" w:rsidRPr="009E1496" w:rsidRDefault="00873DD6" w:rsidP="009E1496">
      <w:pPr>
        <w:shd w:val="clear" w:color="auto" w:fill="FFFFFF"/>
        <w:spacing w:before="120" w:after="120" w:line="276" w:lineRule="auto"/>
        <w:ind w:left="-46"/>
        <w:jc w:val="both"/>
        <w:rPr>
          <w:rFonts w:cs="B Nazanin"/>
          <w:sz w:val="24"/>
          <w:rtl/>
        </w:rPr>
      </w:pPr>
      <w:r w:rsidRPr="009E1496">
        <w:rPr>
          <w:rFonts w:cs="B Nazanin" w:hint="cs"/>
          <w:sz w:val="24"/>
          <w:rtl/>
        </w:rPr>
        <w:t>طرح خرد- طرحی است که از حیث مبلغ سه برابر حد نصاب معاملات خرد موسسه می باشد.</w:t>
      </w:r>
    </w:p>
    <w:p w14:paraId="1C2F916E" w14:textId="7D63075E" w:rsidR="00873DD6" w:rsidRPr="009E1496" w:rsidRDefault="00873DD6" w:rsidP="009E1496">
      <w:pPr>
        <w:shd w:val="clear" w:color="auto" w:fill="FFFFFF"/>
        <w:spacing w:before="120" w:after="120" w:line="276" w:lineRule="auto"/>
        <w:ind w:left="-46"/>
        <w:jc w:val="both"/>
        <w:rPr>
          <w:rFonts w:cs="B Nazanin"/>
          <w:sz w:val="24"/>
          <w:rtl/>
        </w:rPr>
      </w:pPr>
      <w:r w:rsidRPr="009E1496">
        <w:rPr>
          <w:rFonts w:cs="B Nazanin" w:hint="cs"/>
          <w:sz w:val="24"/>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9E1496" w:rsidRDefault="00873DD6" w:rsidP="009E1496">
      <w:pPr>
        <w:shd w:val="clear" w:color="auto" w:fill="FFFFFF"/>
        <w:spacing w:before="120" w:after="120" w:line="276" w:lineRule="auto"/>
        <w:ind w:left="-46"/>
        <w:jc w:val="both"/>
        <w:rPr>
          <w:rFonts w:cs="B Nazanin"/>
          <w:sz w:val="24"/>
          <w:rtl/>
        </w:rPr>
      </w:pPr>
      <w:r w:rsidRPr="009E1496">
        <w:rPr>
          <w:rFonts w:cs="B Nazanin" w:hint="cs"/>
          <w:sz w:val="24"/>
          <w:rtl/>
        </w:rPr>
        <w:t xml:space="preserve">طرح کلان- طرحی است که از حیث مبلغ از سقف معاملات متوسط فراتر باشد. </w:t>
      </w:r>
    </w:p>
    <w:p w14:paraId="0923F02A" w14:textId="77777777" w:rsidR="00873DD6" w:rsidRPr="009E1496" w:rsidRDefault="00873DD6" w:rsidP="009E1496">
      <w:pPr>
        <w:shd w:val="clear" w:color="auto" w:fill="FFFFFF"/>
        <w:spacing w:before="120" w:after="120" w:line="276" w:lineRule="auto"/>
        <w:ind w:left="-46"/>
        <w:jc w:val="both"/>
        <w:rPr>
          <w:rFonts w:cs="B Nazanin"/>
          <w:b/>
          <w:bCs/>
          <w:sz w:val="24"/>
          <w:rtl/>
        </w:rPr>
      </w:pPr>
    </w:p>
    <w:p w14:paraId="3AEE7FE5" w14:textId="2C46EF84" w:rsidR="00733AB4" w:rsidRPr="009E1496" w:rsidRDefault="00733AB4" w:rsidP="009E1496">
      <w:pPr>
        <w:shd w:val="clear" w:color="auto" w:fill="FFFFFF"/>
        <w:spacing w:before="120" w:after="120" w:line="276" w:lineRule="auto"/>
        <w:ind w:left="95"/>
        <w:jc w:val="both"/>
        <w:rPr>
          <w:rFonts w:cs="B Nazanin"/>
          <w:sz w:val="24"/>
        </w:rPr>
      </w:pPr>
    </w:p>
    <w:p w14:paraId="0C9F7EC1" w14:textId="16E7BDB2" w:rsidR="008C3CBF" w:rsidRPr="009E1496" w:rsidRDefault="008C3CBF" w:rsidP="009E1496">
      <w:pPr>
        <w:shd w:val="clear" w:color="auto" w:fill="FFFFFF"/>
        <w:spacing w:before="120" w:after="120" w:line="276" w:lineRule="auto"/>
        <w:jc w:val="both"/>
        <w:rPr>
          <w:rFonts w:cs="B Nazanin"/>
          <w:sz w:val="24"/>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9E1496" w14:paraId="56DE2707" w14:textId="77777777" w:rsidTr="00510655">
        <w:tc>
          <w:tcPr>
            <w:tcW w:w="9792" w:type="dxa"/>
          </w:tcPr>
          <w:p w14:paraId="15E21738" w14:textId="0947025B" w:rsidR="00733AB4" w:rsidRPr="009313E7" w:rsidRDefault="00733AB4" w:rsidP="00E93EB8">
            <w:pPr>
              <w:spacing w:before="240" w:after="240" w:line="360" w:lineRule="auto"/>
              <w:jc w:val="highKashida"/>
              <w:rPr>
                <w:rFonts w:ascii="B Lotus" w:hAnsi="B Lotus" w:cs="B Nazanin"/>
                <w:color w:val="000000" w:themeColor="text1"/>
                <w:sz w:val="28"/>
                <w:szCs w:val="28"/>
                <w:rtl/>
              </w:rPr>
            </w:pPr>
            <w:r w:rsidRPr="009313E7">
              <w:rPr>
                <w:rFonts w:ascii="B Lotus" w:hAnsi="B Lotus" w:cs="B Nazanin" w:hint="cs"/>
                <w:color w:val="000000" w:themeColor="text1"/>
                <w:sz w:val="28"/>
                <w:szCs w:val="28"/>
                <w:rtl/>
              </w:rPr>
              <w:t>توصیف و بیان مسئله:</w:t>
            </w:r>
          </w:p>
          <w:p w14:paraId="2F09FFF6" w14:textId="77777777" w:rsidR="000E078A" w:rsidRDefault="00912A4E" w:rsidP="00401E48">
            <w:pPr>
              <w:pStyle w:val="NormalWeb"/>
              <w:shd w:val="clear" w:color="auto" w:fill="FFFFFF"/>
              <w:bidi/>
              <w:spacing w:before="0" w:beforeAutospacing="0" w:after="0" w:afterAutospacing="0" w:line="276" w:lineRule="auto"/>
              <w:jc w:val="both"/>
              <w:rPr>
                <w:rFonts w:ascii="iran-sans-web" w:hAnsi="iran-sans-web" w:cs="B Nazanin"/>
                <w:color w:val="212529"/>
                <w:rtl/>
              </w:rPr>
            </w:pPr>
            <w:r w:rsidRPr="009313E7">
              <w:rPr>
                <w:rFonts w:ascii="iran-sans-web" w:hAnsi="iran-sans-web" w:cs="B Nazanin"/>
                <w:color w:val="212529"/>
                <w:rtl/>
              </w:rPr>
              <w:t>تاخیر در</w:t>
            </w:r>
            <w:r w:rsidRPr="009313E7">
              <w:rPr>
                <w:rFonts w:ascii="Cambria" w:hAnsi="Cambria" w:cs="Cambria" w:hint="cs"/>
                <w:color w:val="212529"/>
                <w:rtl/>
              </w:rPr>
              <w:t> </w:t>
            </w:r>
            <w:r w:rsidRPr="009313E7">
              <w:rPr>
                <w:rFonts w:ascii="iran-sans-web" w:hAnsi="iran-sans-web" w:cs="B Nazanin"/>
                <w:color w:val="212529"/>
                <w:rtl/>
              </w:rPr>
              <w:t>ازدواج جوانان</w:t>
            </w:r>
            <w:r w:rsidRPr="009313E7">
              <w:rPr>
                <w:rFonts w:ascii="Cambria" w:hAnsi="Cambria" w:cs="Cambria" w:hint="cs"/>
                <w:color w:val="212529"/>
                <w:rtl/>
              </w:rPr>
              <w:t> </w:t>
            </w:r>
            <w:r w:rsidR="00AC701A">
              <w:rPr>
                <w:rFonts w:ascii="iran-sans-web" w:hAnsi="iran-sans-web" w:cs="B Nazanin"/>
                <w:color w:val="212529"/>
                <w:rtl/>
              </w:rPr>
              <w:t>به یک مساله اجتماعی تبدیل شده</w:t>
            </w:r>
            <w:r w:rsidR="00AC701A">
              <w:rPr>
                <w:rFonts w:ascii="iran-sans-web" w:hAnsi="iran-sans-web" w:cs="B Nazanin" w:hint="cs"/>
                <w:color w:val="212529"/>
                <w:rtl/>
              </w:rPr>
              <w:t>‌</w:t>
            </w:r>
            <w:r w:rsidRPr="009313E7">
              <w:rPr>
                <w:rFonts w:ascii="iran-sans-web" w:hAnsi="iran-sans-web" w:cs="B Nazanin"/>
                <w:color w:val="212529"/>
                <w:rtl/>
              </w:rPr>
              <w:t xml:space="preserve">است؛ چه از این نظر که ازدواج جوانان </w:t>
            </w:r>
            <w:r w:rsidR="00AC701A">
              <w:rPr>
                <w:rFonts w:ascii="iran-sans-web" w:hAnsi="iran-sans-web" w:cs="B Nazanin" w:hint="cs"/>
                <w:color w:val="212529"/>
                <w:rtl/>
              </w:rPr>
              <w:t>بر</w:t>
            </w:r>
            <w:r w:rsidRPr="009313E7">
              <w:rPr>
                <w:rFonts w:ascii="iran-sans-web" w:hAnsi="iran-sans-web" w:cs="B Nazanin"/>
                <w:color w:val="212529"/>
                <w:rtl/>
              </w:rPr>
              <w:t xml:space="preserve"> سن باروری و هرم و ساختار جمعیتی کشور تاثیر می‌گذارد و چه از این نظر که کاهش گرایش به ازدواج به دنبال خود پیامدهایی نظیر</w:t>
            </w:r>
            <w:r w:rsidRPr="009313E7">
              <w:rPr>
                <w:rFonts w:ascii="Cambria" w:hAnsi="Cambria" w:cs="Cambria" w:hint="cs"/>
                <w:color w:val="212529"/>
                <w:rtl/>
              </w:rPr>
              <w:t> </w:t>
            </w:r>
            <w:r w:rsidR="00AC701A">
              <w:rPr>
                <w:rFonts w:ascii="iran-sans-web" w:hAnsi="iran-sans-web" w:cs="B Nazanin" w:hint="cs"/>
                <w:color w:val="212529"/>
                <w:rtl/>
              </w:rPr>
              <w:t>«</w:t>
            </w:r>
            <w:r w:rsidR="00AC701A">
              <w:rPr>
                <w:rFonts w:ascii="iran-sans-web" w:hAnsi="iran-sans-web" w:cs="B Nazanin"/>
                <w:color w:val="212529"/>
                <w:rtl/>
              </w:rPr>
              <w:t>تجرد قطع</w:t>
            </w:r>
            <w:r w:rsidR="00AC701A">
              <w:rPr>
                <w:rFonts w:ascii="iran-sans-web" w:hAnsi="iran-sans-web" w:cs="B Nazanin" w:hint="cs"/>
                <w:color w:val="212529"/>
                <w:rtl/>
              </w:rPr>
              <w:t>ی»</w:t>
            </w:r>
            <w:r w:rsidRPr="009313E7">
              <w:rPr>
                <w:rFonts w:ascii="iran-sans-web" w:hAnsi="iran-sans-web" w:cs="B Nazanin"/>
                <w:color w:val="212529"/>
              </w:rPr>
              <w:t> </w:t>
            </w:r>
            <w:r w:rsidRPr="009313E7">
              <w:rPr>
                <w:rFonts w:ascii="iran-sans-web" w:hAnsi="iran-sans-web" w:cs="B Nazanin"/>
                <w:color w:val="212529"/>
                <w:rtl/>
              </w:rPr>
              <w:t>و سایر مسائل و آسیب‌های اجتما</w:t>
            </w:r>
            <w:r w:rsidR="00AC701A">
              <w:rPr>
                <w:rFonts w:ascii="iran-sans-web" w:hAnsi="iran-sans-web" w:cs="B Nazanin"/>
                <w:color w:val="212529"/>
                <w:rtl/>
              </w:rPr>
              <w:t>عی و روانشناختی به همراه می‌آور</w:t>
            </w:r>
            <w:r w:rsidR="00AC701A">
              <w:rPr>
                <w:rFonts w:ascii="iran-sans-web" w:hAnsi="iran-sans-web" w:cs="B Nazanin" w:hint="cs"/>
                <w:color w:val="212529"/>
                <w:rtl/>
              </w:rPr>
              <w:t>د. بر</w:t>
            </w:r>
            <w:r w:rsidRPr="009313E7">
              <w:rPr>
                <w:rFonts w:ascii="iran-sans-web" w:hAnsi="iran-sans-web" w:cs="B Nazanin"/>
                <w:color w:val="212529"/>
                <w:rtl/>
              </w:rPr>
              <w:t>اساس برخی تعریف‌های جمعیت‌شناختی</w:t>
            </w:r>
            <w:r w:rsidR="00AC701A">
              <w:rPr>
                <w:rFonts w:ascii="iran-sans-web" w:hAnsi="iran-sans-web" w:cs="B Nazanin"/>
                <w:color w:val="212529"/>
                <w:rtl/>
              </w:rPr>
              <w:t>، واژه تجرد قطعی برای افرادی به</w:t>
            </w:r>
            <w:r w:rsidR="00AC701A">
              <w:rPr>
                <w:rFonts w:ascii="iran-sans-web" w:hAnsi="iran-sans-web" w:cs="B Nazanin" w:hint="cs"/>
                <w:color w:val="212529"/>
                <w:rtl/>
              </w:rPr>
              <w:t>‌</w:t>
            </w:r>
            <w:r w:rsidRPr="009313E7">
              <w:rPr>
                <w:rFonts w:ascii="iran-sans-web" w:hAnsi="iran-sans-web" w:cs="B Nazanin"/>
                <w:color w:val="212529"/>
                <w:rtl/>
              </w:rPr>
              <w:t xml:space="preserve">کار می‌رود که بدون حتی یک بار ازدواج، وارد سن ۴۰ سالگی شده‌اند و از آنجا که احتمال مجرد ماندن این افراد بیشتر از ازدواج کردن است در محاسبه شاخص تجرد قطعی از آمار این بخش از جامعه بهره می‌برند. همچنین گفته می‌شود ورود به سن ۵۰ سالگی احتمال ازدواج را تقریبا به صفر نزدیک می‌کند. به همین </w:t>
            </w:r>
            <w:r w:rsidR="006D5E6E" w:rsidRPr="009313E7">
              <w:rPr>
                <w:rFonts w:ascii="iran-sans-web" w:hAnsi="iran-sans-web" w:cs="B Nazanin" w:hint="cs"/>
                <w:color w:val="212529"/>
                <w:rtl/>
              </w:rPr>
              <w:t>دلیل</w:t>
            </w:r>
            <w:r w:rsidRPr="009313E7">
              <w:rPr>
                <w:rFonts w:ascii="iran-sans-web" w:hAnsi="iran-sans-web" w:cs="B Nazanin"/>
                <w:color w:val="212529"/>
                <w:rtl/>
              </w:rPr>
              <w:t xml:space="preserve"> برخی به دلایل تغییر سن ازدواج، سن ۵۰ سالگی را برای تجرد قطعی در نظر می‌گیرند</w:t>
            </w:r>
            <w:r w:rsidRPr="009313E7">
              <w:rPr>
                <w:rFonts w:ascii="iran-sans-web" w:hAnsi="iran-sans-web" w:cs="B Nazanin"/>
                <w:color w:val="212529"/>
              </w:rPr>
              <w:t>.</w:t>
            </w:r>
            <w:r w:rsidR="008A11C0" w:rsidRPr="009313E7">
              <w:rPr>
                <w:rFonts w:ascii="iran-sans-web" w:hAnsi="iran-sans-web" w:cs="B Nazanin"/>
                <w:color w:val="212529"/>
                <w:rtl/>
              </w:rPr>
              <w:t xml:space="preserve"> براساس بررسی‌های مرکز آمار ایران، تجرد قطعی که در سال ۱۳۷۵ برای مردان حدود ۱.۳۴ درصد و برای زنان ۱.۱۹ درصد بوده، در سال ۱۳۹۵ به ۲.۲۶ درصد برای مردان و ۳.۷۳ درصد برای زنان رسیده است؛</w:t>
            </w:r>
            <w:r w:rsidR="008A11C0" w:rsidRPr="009313E7">
              <w:rPr>
                <w:rFonts w:ascii="Cambria" w:hAnsi="Cambria" w:cs="Cambria" w:hint="cs"/>
                <w:color w:val="212529"/>
                <w:rtl/>
              </w:rPr>
              <w:t> </w:t>
            </w:r>
            <w:r w:rsidR="008A11C0" w:rsidRPr="009313E7">
              <w:rPr>
                <w:rFonts w:ascii="iran-sans-web" w:hAnsi="iran-sans-web" w:cs="B Nazanin" w:hint="cs"/>
                <w:color w:val="212529"/>
                <w:rtl/>
              </w:rPr>
              <w:t>این</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آمار</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نشان</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می‌دهد،</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روند</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افزایشی</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تجرد</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قطعی</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در</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زنان،</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بسیار</w:t>
            </w:r>
            <w:r w:rsidR="008A11C0" w:rsidRPr="009313E7">
              <w:rPr>
                <w:rFonts w:ascii="Cambria" w:hAnsi="Cambria" w:cs="Cambria" w:hint="cs"/>
                <w:color w:val="212529"/>
                <w:rtl/>
              </w:rPr>
              <w:t> </w:t>
            </w:r>
            <w:r w:rsidR="008A11C0" w:rsidRPr="009313E7">
              <w:rPr>
                <w:rFonts w:ascii="iran-sans-web" w:hAnsi="iran-sans-web" w:cs="B Nazanin" w:hint="cs"/>
                <w:color w:val="212529"/>
                <w:rtl/>
              </w:rPr>
              <w:t>بیشتر</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از</w:t>
            </w:r>
            <w:r w:rsidR="008A11C0" w:rsidRPr="009313E7">
              <w:rPr>
                <w:rFonts w:ascii="iran-sans-web" w:hAnsi="iran-sans-web" w:cs="B Nazanin"/>
                <w:color w:val="212529"/>
                <w:rtl/>
              </w:rPr>
              <w:t xml:space="preserve"> </w:t>
            </w:r>
            <w:r w:rsidR="008A11C0" w:rsidRPr="009313E7">
              <w:rPr>
                <w:rFonts w:ascii="iran-sans-web" w:hAnsi="iran-sans-web" w:cs="B Nazanin" w:hint="cs"/>
                <w:color w:val="212529"/>
                <w:rtl/>
              </w:rPr>
              <w:t>مردان</w:t>
            </w:r>
            <w:r w:rsidR="008A11C0" w:rsidRPr="009313E7">
              <w:rPr>
                <w:rFonts w:ascii="iran-sans-web" w:hAnsi="iran-sans-web" w:cs="B Nazanin"/>
                <w:color w:val="212529"/>
                <w:rtl/>
              </w:rPr>
              <w:t xml:space="preserve"> بوده به طوری که طی سال‌های ۱۳۷۵ تا ۱۳۹۵ این شاخص برای مردان، حدود دو برابر شده اما برای زنان بیش از سه برابر بوده است</w:t>
            </w:r>
            <w:r w:rsidR="008A11C0" w:rsidRPr="009313E7">
              <w:rPr>
                <w:rFonts w:ascii="iran-sans-web" w:hAnsi="iran-sans-web" w:cs="B Nazanin"/>
                <w:color w:val="212529"/>
              </w:rPr>
              <w:t>.</w:t>
            </w:r>
            <w:r w:rsidR="00230486" w:rsidRPr="009313E7">
              <w:rPr>
                <w:rFonts w:ascii="iran-sans-web" w:hAnsi="iran-sans-web" w:cs="B Nazanin"/>
                <w:color w:val="212529"/>
                <w:rtl/>
              </w:rPr>
              <w:t xml:space="preserve"> این پدیده، در انواع خانواده‌های سنتی، مدرن، مرفه، کم‌درآمد، شهری و روستایی مشاهده می‌شود،</w:t>
            </w:r>
            <w:r w:rsidR="00AC701A">
              <w:rPr>
                <w:rFonts w:ascii="iran-sans-web" w:hAnsi="iran-sans-web" w:cs="B Nazanin" w:hint="cs"/>
                <w:color w:val="212529"/>
                <w:rtl/>
              </w:rPr>
              <w:t xml:space="preserve"> </w:t>
            </w:r>
            <w:r w:rsidR="00230486" w:rsidRPr="009313E7">
              <w:rPr>
                <w:rFonts w:ascii="iran-sans-web" w:hAnsi="iran-sans-web" w:cs="B Nazanin"/>
                <w:color w:val="212529"/>
                <w:rtl/>
              </w:rPr>
              <w:t xml:space="preserve">در رابطه با تجرد قطعی، جامعه‌شناسان، جمعیت‌شناسان و روان‌شناسان دلایل مختلفی </w:t>
            </w:r>
            <w:r w:rsidR="000E078A">
              <w:rPr>
                <w:rFonts w:ascii="iran-sans-web" w:hAnsi="iran-sans-web" w:cs="B Nazanin" w:hint="cs"/>
                <w:color w:val="212529"/>
                <w:rtl/>
              </w:rPr>
              <w:t xml:space="preserve">از جمله </w:t>
            </w:r>
            <w:r w:rsidR="00AC701A" w:rsidRPr="009313E7">
              <w:rPr>
                <w:rFonts w:ascii="iran-sans-web" w:hAnsi="iran-sans-web" w:cs="B Nazanin"/>
                <w:color w:val="212529"/>
                <w:rtl/>
              </w:rPr>
              <w:t>تمایل به داشتن تحصیلات عالی در خانم‌ها و همراه با آن افزایش سطح توقعات، آرزوی داشتن همسری با تحصیلات بالا، یافتن همسری با شغل ثابت و درآمد خوب، ند</w:t>
            </w:r>
            <w:r w:rsidR="000E078A">
              <w:rPr>
                <w:rFonts w:ascii="iran-sans-web" w:hAnsi="iran-sans-web" w:cs="B Nazanin"/>
                <w:color w:val="212529"/>
                <w:rtl/>
              </w:rPr>
              <w:t>اشتن جرات و حس خطر کردن و کمرنگ</w:t>
            </w:r>
            <w:r w:rsidR="000E078A">
              <w:rPr>
                <w:rFonts w:ascii="iran-sans-web" w:hAnsi="iran-sans-web" w:cs="B Nazanin" w:hint="cs"/>
                <w:color w:val="212529"/>
                <w:rtl/>
              </w:rPr>
              <w:t>‌</w:t>
            </w:r>
            <w:r w:rsidR="00AC701A" w:rsidRPr="009313E7">
              <w:rPr>
                <w:rFonts w:ascii="iran-sans-web" w:hAnsi="iran-sans-web" w:cs="B Nazanin"/>
                <w:color w:val="212529"/>
                <w:rtl/>
              </w:rPr>
              <w:t>شدن باورهای دینی، نبودن تناسب بین تعداد پسران و دختران آماده ازدواج،</w:t>
            </w:r>
            <w:r w:rsidR="000E078A">
              <w:rPr>
                <w:rFonts w:ascii="iran-sans-web" w:hAnsi="iran-sans-web" w:cs="B Nazanin" w:hint="cs"/>
                <w:color w:val="212529"/>
                <w:rtl/>
              </w:rPr>
              <w:t xml:space="preserve"> </w:t>
            </w:r>
            <w:r w:rsidR="00AC701A" w:rsidRPr="009313E7">
              <w:rPr>
                <w:rFonts w:ascii="iran-sans-web" w:hAnsi="iran-sans-web" w:cs="B Nazanin"/>
                <w:color w:val="212529"/>
                <w:rtl/>
              </w:rPr>
              <w:t xml:space="preserve">سخت‌گیری‌های خانواده‌ها در شکل‌گیری زندگی فرزندان، افزایش چشم و هم‌چشمی‌ها برای برگزاری </w:t>
            </w:r>
            <w:r w:rsidR="000E078A">
              <w:rPr>
                <w:rFonts w:ascii="iran-sans-web" w:hAnsi="iran-sans-web" w:cs="B Nazanin"/>
                <w:color w:val="212529"/>
                <w:rtl/>
              </w:rPr>
              <w:t>مراسم های مقدماتی ازدواج، مهریه</w:t>
            </w:r>
            <w:r w:rsidR="000E078A">
              <w:rPr>
                <w:rFonts w:ascii="iran-sans-web" w:hAnsi="iran-sans-web" w:cs="B Nazanin" w:hint="cs"/>
                <w:color w:val="212529"/>
                <w:rtl/>
              </w:rPr>
              <w:t>‌</w:t>
            </w:r>
            <w:r w:rsidR="00AC701A" w:rsidRPr="009313E7">
              <w:rPr>
                <w:rFonts w:ascii="iran-sans-web" w:hAnsi="iran-sans-web" w:cs="B Nazanin"/>
                <w:color w:val="212529"/>
                <w:rtl/>
              </w:rPr>
              <w:t>های سنگین، بیکاری پسران</w:t>
            </w:r>
            <w:r w:rsidR="00AC701A">
              <w:rPr>
                <w:rFonts w:ascii="iran-sans-web" w:hAnsi="iran-sans-web" w:cs="B Nazanin"/>
                <w:color w:val="212529"/>
                <w:rtl/>
              </w:rPr>
              <w:t xml:space="preserve"> و هزینه‌های بالای مسک</w:t>
            </w:r>
            <w:r w:rsidR="00AC701A">
              <w:rPr>
                <w:rFonts w:ascii="iran-sans-web" w:hAnsi="iran-sans-web" w:cs="B Nazanin" w:hint="cs"/>
                <w:color w:val="212529"/>
                <w:rtl/>
              </w:rPr>
              <w:t xml:space="preserve">ن </w:t>
            </w:r>
            <w:r w:rsidR="00AC701A">
              <w:rPr>
                <w:rFonts w:ascii="iran-sans-web" w:hAnsi="iran-sans-web" w:cs="B Nazanin"/>
                <w:color w:val="212529"/>
                <w:rtl/>
              </w:rPr>
              <w:t>را مطرح می‌کنند</w:t>
            </w:r>
            <w:r w:rsidR="00230486" w:rsidRPr="009313E7">
              <w:rPr>
                <w:rFonts w:ascii="iran-sans-web" w:hAnsi="iran-sans-web" w:cs="B Nazanin"/>
                <w:color w:val="212529"/>
              </w:rPr>
              <w:t>.</w:t>
            </w:r>
            <w:r w:rsidR="00230486" w:rsidRPr="009313E7">
              <w:rPr>
                <w:rFonts w:ascii="iran-sans-web" w:hAnsi="iran-sans-web" w:cs="B Nazanin"/>
                <w:color w:val="212529"/>
                <w:rtl/>
              </w:rPr>
              <w:t xml:space="preserve"> تجرد قطعی منجر به پیا</w:t>
            </w:r>
            <w:r w:rsidR="000E078A">
              <w:rPr>
                <w:rFonts w:ascii="iran-sans-web" w:hAnsi="iran-sans-web" w:cs="B Nazanin"/>
                <w:color w:val="212529"/>
                <w:rtl/>
              </w:rPr>
              <w:t xml:space="preserve">مدهای ناخواسته‌ای می‌شود که </w:t>
            </w:r>
            <w:r w:rsidR="00230486" w:rsidRPr="009313E7">
              <w:rPr>
                <w:rFonts w:ascii="iran-sans-web" w:hAnsi="iran-sans-web" w:cs="B Nazanin"/>
                <w:color w:val="212529"/>
                <w:rtl/>
              </w:rPr>
              <w:t>جامعه را ب</w:t>
            </w:r>
            <w:r w:rsidR="000E078A">
              <w:rPr>
                <w:rFonts w:ascii="iran-sans-web" w:hAnsi="iran-sans-web" w:cs="B Nazanin" w:hint="cs"/>
                <w:color w:val="212529"/>
                <w:rtl/>
              </w:rPr>
              <w:t>ه‌</w:t>
            </w:r>
            <w:r w:rsidR="00230486" w:rsidRPr="009313E7">
              <w:rPr>
                <w:rFonts w:ascii="iran-sans-web" w:hAnsi="iran-sans-web" w:cs="B Nazanin"/>
                <w:color w:val="212529"/>
                <w:rtl/>
              </w:rPr>
              <w:t>طور اعم و افراد جامعه هدف را ب</w:t>
            </w:r>
            <w:r w:rsidR="000E078A">
              <w:rPr>
                <w:rFonts w:ascii="iran-sans-web" w:hAnsi="iran-sans-web" w:cs="B Nazanin" w:hint="cs"/>
                <w:color w:val="212529"/>
                <w:rtl/>
              </w:rPr>
              <w:t>ه‌</w:t>
            </w:r>
            <w:r w:rsidR="00230486" w:rsidRPr="009313E7">
              <w:rPr>
                <w:rFonts w:ascii="iran-sans-web" w:hAnsi="iran-sans-web" w:cs="B Nazanin"/>
                <w:color w:val="212529"/>
                <w:rtl/>
              </w:rPr>
              <w:t xml:space="preserve">طور اخص با مشکلات عدیده‌ای مواجه می‌سازد. مضامین اصلی پیامدهای تجرد قطعی رها کردن تفکر ازدواج، آسیب‌پذیری تنهایی، واگویه حسرت‌های گذشته، داغ ننگ ناشی از تجرد و درماندگی اجتماعی </w:t>
            </w:r>
            <w:r w:rsidR="008A11C0" w:rsidRPr="009313E7">
              <w:rPr>
                <w:rFonts w:ascii="iran-sans-web" w:hAnsi="iran-sans-web" w:cs="B Nazanin" w:hint="cs"/>
                <w:color w:val="212529"/>
                <w:rtl/>
              </w:rPr>
              <w:t>در سطح فردی و کاهش</w:t>
            </w:r>
            <w:r w:rsidR="000E078A">
              <w:rPr>
                <w:rFonts w:ascii="iran-sans-web" w:hAnsi="iran-sans-web" w:cs="B Nazanin" w:hint="cs"/>
                <w:color w:val="212529"/>
                <w:rtl/>
              </w:rPr>
              <w:t xml:space="preserve"> نیروی کار مولد، افزایش سرباری،</w:t>
            </w:r>
            <w:r w:rsidR="00735860" w:rsidRPr="009313E7">
              <w:rPr>
                <w:rFonts w:ascii="iran-sans-web" w:hAnsi="iran-sans-web" w:cs="B Nazanin"/>
                <w:color w:val="212529"/>
              </w:rPr>
              <w:t> </w:t>
            </w:r>
            <w:r w:rsidR="00735860" w:rsidRPr="009313E7">
              <w:rPr>
                <w:rFonts w:ascii="iran-sans-web" w:hAnsi="iran-sans-web" w:cs="B Nazanin"/>
                <w:color w:val="212529"/>
                <w:rtl/>
              </w:rPr>
              <w:t>بحران تنها زیستی در دوران میانسالی و سالمندی</w:t>
            </w:r>
            <w:r w:rsidR="008A11C0" w:rsidRPr="009313E7">
              <w:rPr>
                <w:rFonts w:ascii="iran-sans-web" w:hAnsi="iran-sans-web" w:cs="B Nazanin" w:hint="cs"/>
                <w:color w:val="212529"/>
                <w:rtl/>
              </w:rPr>
              <w:t xml:space="preserve">، </w:t>
            </w:r>
            <w:r w:rsidR="000E078A">
              <w:rPr>
                <w:rFonts w:ascii="iran-sans-web" w:hAnsi="iran-sans-web" w:cs="B Nazanin" w:hint="cs"/>
                <w:color w:val="212529"/>
                <w:rtl/>
              </w:rPr>
              <w:t>افزایش هزینه‌</w:t>
            </w:r>
            <w:r w:rsidR="002D306D" w:rsidRPr="009313E7">
              <w:rPr>
                <w:rFonts w:ascii="iran-sans-web" w:hAnsi="iran-sans-web" w:cs="B Nazanin" w:hint="cs"/>
                <w:color w:val="212529"/>
                <w:rtl/>
              </w:rPr>
              <w:t xml:space="preserve">های سلامت و ... در سطح اجتماعی </w:t>
            </w:r>
            <w:r w:rsidR="00230486" w:rsidRPr="009313E7">
              <w:rPr>
                <w:rFonts w:ascii="iran-sans-web" w:hAnsi="iran-sans-web" w:cs="B Nazanin"/>
                <w:color w:val="212529"/>
                <w:rtl/>
              </w:rPr>
              <w:t>را شامل می‌شود. هر یک از این پیامدها می‌تواند به عنوان یک آسیب اجتماعی مطرح شود؛ بنابراین نیاز به سیاست‌گذاری اجتماعی مناسب در زمینه کاه</w:t>
            </w:r>
            <w:r w:rsidR="000E078A">
              <w:rPr>
                <w:rFonts w:ascii="iran-sans-web" w:hAnsi="iran-sans-web" w:cs="B Nazanin"/>
                <w:color w:val="212529"/>
                <w:rtl/>
              </w:rPr>
              <w:t>ش تجرد قطعی بیش از پیش احساس می</w:t>
            </w:r>
            <w:r w:rsidR="000E078A">
              <w:rPr>
                <w:rFonts w:ascii="iran-sans-web" w:hAnsi="iran-sans-web" w:cs="B Nazanin" w:hint="cs"/>
                <w:color w:val="212529"/>
                <w:rtl/>
              </w:rPr>
              <w:t>‌</w:t>
            </w:r>
            <w:r w:rsidR="00230486" w:rsidRPr="009313E7">
              <w:rPr>
                <w:rFonts w:ascii="iran-sans-web" w:hAnsi="iran-sans-web" w:cs="B Nazanin"/>
                <w:color w:val="212529"/>
                <w:rtl/>
              </w:rPr>
              <w:t>شود</w:t>
            </w:r>
            <w:r w:rsidR="00230486" w:rsidRPr="009313E7">
              <w:rPr>
                <w:rFonts w:ascii="iran-sans-web" w:hAnsi="iran-sans-web" w:cs="B Nazanin"/>
                <w:color w:val="212529"/>
              </w:rPr>
              <w:t>.</w:t>
            </w:r>
          </w:p>
          <w:p w14:paraId="1DA17A51" w14:textId="282AB321" w:rsidR="0032785C" w:rsidRPr="000E078A" w:rsidRDefault="005668D9" w:rsidP="005668D9">
            <w:pPr>
              <w:pStyle w:val="NormalWeb"/>
              <w:shd w:val="clear" w:color="auto" w:fill="FFFFFF"/>
              <w:bidi/>
              <w:spacing w:before="0" w:beforeAutospacing="0" w:line="276" w:lineRule="auto"/>
              <w:jc w:val="both"/>
              <w:rPr>
                <w:rFonts w:ascii="iran-sans-web" w:hAnsi="iran-sans-web" w:cs="B Nazanin"/>
                <w:color w:val="212529"/>
                <w:rtl/>
              </w:rPr>
            </w:pPr>
            <w:r>
              <w:rPr>
                <w:rFonts w:ascii="iran-sans-web" w:hAnsi="iran-sans-web" w:cs="B Nazanin" w:hint="cs"/>
                <w:color w:val="212529"/>
                <w:rtl/>
              </w:rPr>
              <w:t>سازمان تامین اجتماعی به‌عنوان بزرگترین سازمان بیمه‌گر اجتماعی دربرگیرندۀ</w:t>
            </w:r>
            <w:r w:rsidR="00AE5B2E" w:rsidRPr="009313E7">
              <w:rPr>
                <w:rFonts w:ascii="iran-sans-web" w:hAnsi="iran-sans-web" w:cs="B Nazanin" w:hint="cs"/>
                <w:color w:val="212529"/>
                <w:rtl/>
              </w:rPr>
              <w:t xml:space="preserve"> </w:t>
            </w:r>
            <w:r>
              <w:rPr>
                <w:rFonts w:ascii="iran-sans-web" w:hAnsi="iran-sans-web" w:cs="B Nazanin" w:hint="cs"/>
                <w:color w:val="212529"/>
                <w:rtl/>
              </w:rPr>
              <w:t>حدود 65 هزار نیروی شاغل در حوزه‌های بیمه‌</w:t>
            </w:r>
            <w:r w:rsidR="00AE5B2E" w:rsidRPr="009313E7">
              <w:rPr>
                <w:rFonts w:ascii="iran-sans-web" w:hAnsi="iran-sans-web" w:cs="B Nazanin" w:hint="cs"/>
                <w:color w:val="212529"/>
                <w:rtl/>
              </w:rPr>
              <w:t xml:space="preserve">ای، درمانی و ستادی است. </w:t>
            </w:r>
            <w:r w:rsidR="00125B65" w:rsidRPr="009313E7">
              <w:rPr>
                <w:rFonts w:ascii="iran-sans-web" w:hAnsi="iran-sans-web" w:cs="B Nazanin" w:hint="cs"/>
                <w:color w:val="212529"/>
                <w:rtl/>
              </w:rPr>
              <w:t xml:space="preserve">حدود </w:t>
            </w:r>
            <w:r>
              <w:rPr>
                <w:rFonts w:ascii="iran-sans-web" w:hAnsi="iran-sans-web" w:cs="B Nazanin" w:hint="cs"/>
                <w:color w:val="212529"/>
                <w:rtl/>
              </w:rPr>
              <w:t>سه</w:t>
            </w:r>
            <w:r w:rsidR="00125B65" w:rsidRPr="009313E7">
              <w:rPr>
                <w:rFonts w:ascii="iran-sans-web" w:hAnsi="iran-sans-web" w:cs="B Nazanin" w:hint="cs"/>
                <w:color w:val="212529"/>
                <w:rtl/>
              </w:rPr>
              <w:t xml:space="preserve"> هزار نفر از این نیروهای شاغ</w:t>
            </w:r>
            <w:r>
              <w:rPr>
                <w:rFonts w:ascii="iran-sans-web" w:hAnsi="iran-sans-web" w:cs="B Nazanin" w:hint="cs"/>
                <w:color w:val="212529"/>
                <w:rtl/>
              </w:rPr>
              <w:t xml:space="preserve">ل را زنان و مردان مجرد تشکیل می‌دهد </w:t>
            </w:r>
            <w:r w:rsidR="00125B65" w:rsidRPr="009313E7">
              <w:rPr>
                <w:rFonts w:ascii="iran-sans-web" w:hAnsi="iran-sans-web" w:cs="B Nazanin" w:hint="cs"/>
                <w:color w:val="212529"/>
                <w:rtl/>
              </w:rPr>
              <w:t xml:space="preserve">که تعداد </w:t>
            </w:r>
            <w:r w:rsidR="00EB1D9C" w:rsidRPr="009313E7">
              <w:rPr>
                <w:rFonts w:ascii="iran-sans-web" w:hAnsi="iran-sans-web" w:cs="B Nazanin" w:hint="cs"/>
                <w:color w:val="212529"/>
                <w:rtl/>
              </w:rPr>
              <w:t>بسیاری</w:t>
            </w:r>
            <w:r w:rsidR="00125B65" w:rsidRPr="009313E7">
              <w:rPr>
                <w:rFonts w:ascii="iran-sans-web" w:hAnsi="iran-sans-web" w:cs="B Nazanin" w:hint="cs"/>
                <w:color w:val="212529"/>
                <w:rtl/>
              </w:rPr>
              <w:t xml:space="preserve"> آن</w:t>
            </w:r>
            <w:r>
              <w:rPr>
                <w:rFonts w:ascii="iran-sans-web" w:hAnsi="iran-sans-web" w:cs="B Nazanin" w:hint="cs"/>
                <w:color w:val="212529"/>
                <w:rtl/>
              </w:rPr>
              <w:t>‌</w:t>
            </w:r>
            <w:r w:rsidR="00125B65" w:rsidRPr="009313E7">
              <w:rPr>
                <w:rFonts w:ascii="iran-sans-web" w:hAnsi="iran-sans-web" w:cs="B Nazanin" w:hint="cs"/>
                <w:color w:val="212529"/>
                <w:rtl/>
              </w:rPr>
              <w:t>ها در مرز سن تجرد قطعی قرار دارند</w:t>
            </w:r>
            <w:r w:rsidR="00EB1D9C" w:rsidRPr="009313E7">
              <w:rPr>
                <w:rFonts w:ascii="iran-sans-web" w:hAnsi="iran-sans-web" w:cs="B Nazanin" w:hint="cs"/>
                <w:color w:val="212529"/>
                <w:rtl/>
              </w:rPr>
              <w:t>.</w:t>
            </w:r>
            <w:r>
              <w:rPr>
                <w:rFonts w:ascii="iran-sans-web" w:hAnsi="iran-sans-web" w:cs="B Nazanin" w:hint="cs"/>
                <w:color w:val="212529"/>
                <w:rtl/>
              </w:rPr>
              <w:t xml:space="preserve"> لذا باتوجه به پیامدهای فردی</w:t>
            </w:r>
            <w:r w:rsidR="00125B65" w:rsidRPr="009313E7">
              <w:rPr>
                <w:rFonts w:ascii="iran-sans-web" w:hAnsi="iran-sans-web" w:cs="B Nazanin" w:hint="cs"/>
                <w:color w:val="212529"/>
                <w:rtl/>
              </w:rPr>
              <w:t>، اجتماعی، اقتصادی و فرهنگی این پدیده چه در سطح عملک</w:t>
            </w:r>
            <w:r>
              <w:rPr>
                <w:rFonts w:ascii="iran-sans-web" w:hAnsi="iran-sans-web" w:cs="B Nazanin" w:hint="cs"/>
                <w:color w:val="212529"/>
                <w:rtl/>
              </w:rPr>
              <w:t>ردی سازمان و چه در سطح جامعه می‌</w:t>
            </w:r>
            <w:r w:rsidR="00125B65" w:rsidRPr="009313E7">
              <w:rPr>
                <w:rFonts w:ascii="iran-sans-web" w:hAnsi="iran-sans-web" w:cs="B Nazanin" w:hint="cs"/>
                <w:color w:val="212529"/>
                <w:rtl/>
              </w:rPr>
              <w:t xml:space="preserve">طلبد با بررسی علل و عوامل تاثیرگذار بر این شرایط، </w:t>
            </w:r>
            <w:r w:rsidR="00B15337" w:rsidRPr="009313E7">
              <w:rPr>
                <w:rFonts w:ascii="iran-sans-web" w:hAnsi="iran-sans-web" w:cs="B Nazanin" w:hint="cs"/>
                <w:color w:val="212529"/>
                <w:rtl/>
              </w:rPr>
              <w:t xml:space="preserve">مانع زدایی و </w:t>
            </w:r>
            <w:r w:rsidR="008638EE">
              <w:rPr>
                <w:rFonts w:ascii="iran-sans-web" w:hAnsi="iran-sans-web" w:cs="B Nazanin" w:hint="cs"/>
                <w:color w:val="212529"/>
                <w:rtl/>
              </w:rPr>
              <w:t>سیاست‌</w:t>
            </w:r>
            <w:r w:rsidR="00125B65" w:rsidRPr="009313E7">
              <w:rPr>
                <w:rFonts w:ascii="iran-sans-web" w:hAnsi="iran-sans-web" w:cs="B Nazanin" w:hint="cs"/>
                <w:color w:val="212529"/>
                <w:rtl/>
              </w:rPr>
              <w:t>گذاری مناسب در راستای پیشگیری از افزایش نرخ کارکنان مجرد قطعی و افزایش تمایل آنان به ازدواج انجام پذیرد. این پژوهش به دنبال بررسی علل موثر بر تجرد قطعی کارکنان زن و مرد سازمان تامین اجتماعی است.</w:t>
            </w:r>
          </w:p>
        </w:tc>
      </w:tr>
      <w:tr w:rsidR="00733AB4" w:rsidRPr="009E1496" w14:paraId="00D39C11" w14:textId="77777777" w:rsidTr="00510655">
        <w:tc>
          <w:tcPr>
            <w:tcW w:w="9792" w:type="dxa"/>
          </w:tcPr>
          <w:p w14:paraId="238C1AD3" w14:textId="1A7CDBA7" w:rsidR="00733AB4" w:rsidRPr="009313E7" w:rsidRDefault="00733AB4" w:rsidP="009E1496">
            <w:pPr>
              <w:pStyle w:val="ListParagraph"/>
              <w:widowControl w:val="0"/>
              <w:numPr>
                <w:ilvl w:val="0"/>
                <w:numId w:val="1"/>
              </w:numPr>
              <w:spacing w:line="276" w:lineRule="auto"/>
              <w:ind w:left="394"/>
              <w:jc w:val="lowKashida"/>
              <w:rPr>
                <w:rFonts w:cs="B Nazanin"/>
                <w:b/>
                <w:bCs/>
                <w:sz w:val="24"/>
              </w:rPr>
            </w:pPr>
            <w:r w:rsidRPr="009313E7">
              <w:rPr>
                <w:rFonts w:cs="B Nazanin" w:hint="cs"/>
                <w:b/>
                <w:bCs/>
                <w:sz w:val="24"/>
                <w:rtl/>
              </w:rPr>
              <w:t>اهداف مورد نظر برای تحقیق:</w:t>
            </w:r>
            <w:r w:rsidR="007A2190" w:rsidRPr="009313E7">
              <w:rPr>
                <w:rFonts w:cs="B Nazanin" w:hint="cs"/>
                <w:b/>
                <w:bCs/>
                <w:sz w:val="24"/>
                <w:rtl/>
              </w:rPr>
              <w:t xml:space="preserve"> </w:t>
            </w:r>
          </w:p>
          <w:p w14:paraId="10F32469" w14:textId="3940149A" w:rsidR="008C3CBF" w:rsidRPr="009313E7" w:rsidRDefault="000C2C80" w:rsidP="009E1496">
            <w:pPr>
              <w:pStyle w:val="ListParagraph"/>
              <w:widowControl w:val="0"/>
              <w:numPr>
                <w:ilvl w:val="0"/>
                <w:numId w:val="18"/>
              </w:numPr>
              <w:spacing w:line="276" w:lineRule="auto"/>
              <w:jc w:val="lowKashida"/>
              <w:rPr>
                <w:rFonts w:cs="B Nazanin"/>
                <w:b/>
                <w:bCs/>
                <w:sz w:val="24"/>
              </w:rPr>
            </w:pPr>
            <w:r w:rsidRPr="009313E7">
              <w:rPr>
                <w:rFonts w:cs="B Nazanin" w:hint="cs"/>
                <w:b/>
                <w:bCs/>
                <w:sz w:val="24"/>
                <w:rtl/>
              </w:rPr>
              <w:t>هدف</w:t>
            </w:r>
            <w:r w:rsidR="00733AB4" w:rsidRPr="009313E7">
              <w:rPr>
                <w:rFonts w:cs="B Nazanin" w:hint="cs"/>
                <w:b/>
                <w:bCs/>
                <w:sz w:val="24"/>
                <w:rtl/>
              </w:rPr>
              <w:t xml:space="preserve"> </w:t>
            </w:r>
            <w:r w:rsidR="00021364" w:rsidRPr="009313E7">
              <w:rPr>
                <w:rFonts w:cs="B Nazanin" w:hint="cs"/>
                <w:b/>
                <w:bCs/>
                <w:sz w:val="24"/>
                <w:rtl/>
              </w:rPr>
              <w:t>اصلی</w:t>
            </w:r>
          </w:p>
          <w:p w14:paraId="078D917A" w14:textId="5D12A905" w:rsidR="00125B65" w:rsidRPr="009313E7" w:rsidRDefault="00125B65" w:rsidP="009E1496">
            <w:pPr>
              <w:pStyle w:val="ListParagraph"/>
              <w:widowControl w:val="0"/>
              <w:numPr>
                <w:ilvl w:val="0"/>
                <w:numId w:val="18"/>
              </w:numPr>
              <w:spacing w:line="276" w:lineRule="auto"/>
              <w:jc w:val="lowKashida"/>
              <w:rPr>
                <w:rFonts w:cs="B Nazanin"/>
                <w:b/>
                <w:bCs/>
                <w:sz w:val="24"/>
              </w:rPr>
            </w:pPr>
            <w:r w:rsidRPr="009313E7">
              <w:rPr>
                <w:rFonts w:ascii="iran-sans-web" w:hAnsi="iran-sans-web" w:cs="B Nazanin" w:hint="cs"/>
                <w:color w:val="212529"/>
                <w:rtl/>
              </w:rPr>
              <w:t>بررسی علل موثر بر تجرد قطعی کارکنان زن و مرد سازمان تامین اجتماعی</w:t>
            </w:r>
          </w:p>
          <w:p w14:paraId="5E5590AB" w14:textId="77D3B8C9" w:rsidR="00733AB4" w:rsidRPr="009313E7" w:rsidRDefault="00733AB4" w:rsidP="00523331">
            <w:pPr>
              <w:pStyle w:val="ListParagraph"/>
              <w:widowControl w:val="0"/>
              <w:numPr>
                <w:ilvl w:val="0"/>
                <w:numId w:val="18"/>
              </w:numPr>
              <w:spacing w:line="276" w:lineRule="auto"/>
              <w:jc w:val="lowKashida"/>
              <w:rPr>
                <w:rFonts w:cs="B Nazanin"/>
                <w:b/>
                <w:bCs/>
                <w:sz w:val="24"/>
              </w:rPr>
            </w:pPr>
            <w:r w:rsidRPr="009313E7">
              <w:rPr>
                <w:rFonts w:cs="B Nazanin" w:hint="cs"/>
                <w:b/>
                <w:bCs/>
                <w:sz w:val="24"/>
                <w:rtl/>
              </w:rPr>
              <w:lastRenderedPageBreak/>
              <w:t xml:space="preserve">اهداف </w:t>
            </w:r>
            <w:r w:rsidR="00021364" w:rsidRPr="009313E7">
              <w:rPr>
                <w:rFonts w:cs="B Nazanin" w:hint="cs"/>
                <w:b/>
                <w:bCs/>
                <w:sz w:val="24"/>
                <w:rtl/>
              </w:rPr>
              <w:t>فرعی</w:t>
            </w:r>
          </w:p>
          <w:p w14:paraId="2FEB0B65" w14:textId="41638D1E" w:rsidR="00125B65" w:rsidRPr="009313E7" w:rsidRDefault="00125B65" w:rsidP="00812BF2">
            <w:pPr>
              <w:pStyle w:val="ListParagraph"/>
              <w:widowControl w:val="0"/>
              <w:numPr>
                <w:ilvl w:val="0"/>
                <w:numId w:val="18"/>
              </w:numPr>
              <w:spacing w:line="276" w:lineRule="auto"/>
              <w:jc w:val="lowKashida"/>
              <w:rPr>
                <w:rFonts w:ascii="iran-sans-web" w:hAnsi="iran-sans-web" w:cs="B Nazanin"/>
                <w:color w:val="212529"/>
              </w:rPr>
            </w:pPr>
            <w:r w:rsidRPr="009313E7">
              <w:rPr>
                <w:rFonts w:ascii="iran-sans-web" w:hAnsi="iran-sans-web" w:cs="B Nazanin" w:hint="cs"/>
                <w:color w:val="212529"/>
                <w:rtl/>
              </w:rPr>
              <w:t>مقای</w:t>
            </w:r>
            <w:r w:rsidR="002306DB" w:rsidRPr="009313E7">
              <w:rPr>
                <w:rFonts w:ascii="iran-sans-web" w:hAnsi="iran-sans-web" w:cs="B Nazanin" w:hint="cs"/>
                <w:color w:val="212529"/>
                <w:rtl/>
              </w:rPr>
              <w:t>سه عوامل موثر بر تجرد قطعی در بین</w:t>
            </w:r>
            <w:r w:rsidR="00812BF2" w:rsidRPr="009313E7">
              <w:rPr>
                <w:rFonts w:ascii="iran-sans-web" w:hAnsi="iran-sans-web" w:cs="B Nazanin" w:hint="cs"/>
                <w:color w:val="212529"/>
                <w:rtl/>
              </w:rPr>
              <w:t xml:space="preserve"> کارکنان زن و مرد</w:t>
            </w:r>
            <w:r w:rsidR="002306DB" w:rsidRPr="009313E7">
              <w:rPr>
                <w:rFonts w:ascii="iran-sans-web" w:hAnsi="iran-sans-web" w:cs="B Nazanin" w:hint="cs"/>
                <w:color w:val="212529"/>
                <w:rtl/>
              </w:rPr>
              <w:t xml:space="preserve"> مجرد سازمان تامین اجتماعی</w:t>
            </w:r>
          </w:p>
          <w:p w14:paraId="0F35B567" w14:textId="3196DE14" w:rsidR="00812BF2" w:rsidRPr="009313E7" w:rsidRDefault="008638EE" w:rsidP="00812BF2">
            <w:pPr>
              <w:pStyle w:val="ListParagraph"/>
              <w:widowControl w:val="0"/>
              <w:numPr>
                <w:ilvl w:val="0"/>
                <w:numId w:val="18"/>
              </w:numPr>
              <w:spacing w:line="276" w:lineRule="auto"/>
              <w:jc w:val="lowKashida"/>
              <w:rPr>
                <w:rFonts w:ascii="iran-sans-web" w:hAnsi="iran-sans-web" w:cs="B Nazanin"/>
                <w:color w:val="212529"/>
              </w:rPr>
            </w:pPr>
            <w:r>
              <w:rPr>
                <w:rFonts w:ascii="iran-sans-web" w:hAnsi="iran-sans-web" w:cs="B Nazanin" w:hint="cs"/>
                <w:color w:val="212529"/>
                <w:rtl/>
              </w:rPr>
              <w:t>بررسی زمینه‌</w:t>
            </w:r>
            <w:r w:rsidR="00812BF2" w:rsidRPr="009313E7">
              <w:rPr>
                <w:rFonts w:ascii="iran-sans-web" w:hAnsi="iran-sans-web" w:cs="B Nazanin" w:hint="cs"/>
                <w:color w:val="212529"/>
                <w:rtl/>
              </w:rPr>
              <w:t>های اجتماعی، اقتصادی، فرهنگی موثر در ترویج ازدواج در بین کارکنان مجرد سازمان تامین اجتماعی</w:t>
            </w:r>
          </w:p>
          <w:p w14:paraId="14FDCCA9" w14:textId="332940CD" w:rsidR="000A34DF" w:rsidRPr="009313E7" w:rsidRDefault="008638EE" w:rsidP="00812BF2">
            <w:pPr>
              <w:pStyle w:val="ListParagraph"/>
              <w:widowControl w:val="0"/>
              <w:numPr>
                <w:ilvl w:val="0"/>
                <w:numId w:val="18"/>
              </w:numPr>
              <w:spacing w:line="276" w:lineRule="auto"/>
              <w:jc w:val="lowKashida"/>
              <w:rPr>
                <w:rFonts w:ascii="iran-sans-web" w:hAnsi="iran-sans-web" w:cs="B Nazanin"/>
                <w:color w:val="212529"/>
              </w:rPr>
            </w:pPr>
            <w:r>
              <w:rPr>
                <w:rFonts w:ascii="iran-sans-web" w:hAnsi="iran-sans-web" w:cs="B Nazanin" w:hint="cs"/>
                <w:color w:val="212529"/>
                <w:rtl/>
              </w:rPr>
              <w:t>ارائه سیاست‌های مانع‌</w:t>
            </w:r>
            <w:r w:rsidR="000A34DF" w:rsidRPr="009313E7">
              <w:rPr>
                <w:rFonts w:ascii="iran-sans-web" w:hAnsi="iran-sans-web" w:cs="B Nazanin" w:hint="cs"/>
                <w:color w:val="212529"/>
                <w:rtl/>
              </w:rPr>
              <w:t>زدایی از ازدواج کارکنان زن و مرد مجرد سازمان تامین اجتماعی</w:t>
            </w:r>
          </w:p>
          <w:p w14:paraId="171A3598" w14:textId="29815196" w:rsidR="00A628B6" w:rsidRPr="009313E7" w:rsidRDefault="008638EE" w:rsidP="00EB3B60">
            <w:pPr>
              <w:pStyle w:val="ListParagraph"/>
              <w:widowControl w:val="0"/>
              <w:numPr>
                <w:ilvl w:val="0"/>
                <w:numId w:val="18"/>
              </w:numPr>
              <w:spacing w:line="276" w:lineRule="auto"/>
              <w:jc w:val="lowKashida"/>
              <w:rPr>
                <w:rFonts w:ascii="iran-sans-web" w:hAnsi="iran-sans-web" w:cs="B Nazanin"/>
                <w:color w:val="212529"/>
              </w:rPr>
            </w:pPr>
            <w:r>
              <w:rPr>
                <w:rFonts w:ascii="iran-sans-web" w:hAnsi="iran-sans-web" w:cs="B Nazanin" w:hint="cs"/>
                <w:color w:val="212529"/>
                <w:rtl/>
              </w:rPr>
              <w:t>ارائه راهکارهای افزایش تاب‌</w:t>
            </w:r>
            <w:r w:rsidR="00A628B6" w:rsidRPr="009313E7">
              <w:rPr>
                <w:rFonts w:ascii="iran-sans-web" w:hAnsi="iran-sans-web" w:cs="B Nazanin" w:hint="cs"/>
                <w:color w:val="212529"/>
                <w:rtl/>
              </w:rPr>
              <w:t>آوری کارکنان زن و مرد سازمان تامین ا</w:t>
            </w:r>
            <w:r>
              <w:rPr>
                <w:rFonts w:ascii="iran-sans-web" w:hAnsi="iran-sans-web" w:cs="B Nazanin" w:hint="cs"/>
                <w:color w:val="212529"/>
                <w:rtl/>
              </w:rPr>
              <w:t>جتماعی که به سن تجرد قطعی رسیده‌</w:t>
            </w:r>
            <w:r w:rsidR="00A628B6" w:rsidRPr="009313E7">
              <w:rPr>
                <w:rFonts w:ascii="iran-sans-web" w:hAnsi="iran-sans-web" w:cs="B Nazanin" w:hint="cs"/>
                <w:color w:val="212529"/>
                <w:rtl/>
              </w:rPr>
              <w:t>اند.</w:t>
            </w:r>
          </w:p>
          <w:p w14:paraId="5069AB0B" w14:textId="13B072A0" w:rsidR="0061752F" w:rsidRPr="009313E7" w:rsidRDefault="0061752F" w:rsidP="00714279">
            <w:pPr>
              <w:pStyle w:val="ListParagraph"/>
              <w:widowControl w:val="0"/>
              <w:spacing w:line="276" w:lineRule="auto"/>
              <w:jc w:val="lowKashida"/>
              <w:rPr>
                <w:rFonts w:cs="B Nazanin"/>
                <w:sz w:val="24"/>
                <w:rtl/>
              </w:rPr>
            </w:pPr>
          </w:p>
        </w:tc>
      </w:tr>
      <w:tr w:rsidR="00733AB4" w:rsidRPr="009E1496" w14:paraId="26C0F9BE" w14:textId="77777777" w:rsidTr="00510655">
        <w:tc>
          <w:tcPr>
            <w:tcW w:w="9792" w:type="dxa"/>
          </w:tcPr>
          <w:p w14:paraId="61239E6A" w14:textId="77777777" w:rsidR="008638EE" w:rsidRDefault="003E6524" w:rsidP="00FD7FF4">
            <w:pPr>
              <w:widowControl w:val="0"/>
              <w:numPr>
                <w:ilvl w:val="0"/>
                <w:numId w:val="1"/>
              </w:numPr>
              <w:spacing w:line="276" w:lineRule="auto"/>
              <w:jc w:val="lowKashida"/>
              <w:rPr>
                <w:rFonts w:cs="B Nazanin"/>
                <w:b/>
                <w:bCs/>
                <w:sz w:val="24"/>
              </w:rPr>
            </w:pPr>
            <w:r w:rsidRPr="009313E7">
              <w:rPr>
                <w:rFonts w:cs="B Nazanin"/>
                <w:b/>
                <w:bCs/>
                <w:sz w:val="24"/>
                <w:rtl/>
              </w:rPr>
              <w:lastRenderedPageBreak/>
              <w:t>زم</w:t>
            </w:r>
            <w:r w:rsidRPr="009313E7">
              <w:rPr>
                <w:rFonts w:cs="B Nazanin" w:hint="cs"/>
                <w:b/>
                <w:bCs/>
                <w:sz w:val="24"/>
                <w:rtl/>
              </w:rPr>
              <w:t>ی</w:t>
            </w:r>
            <w:r w:rsidRPr="009313E7">
              <w:rPr>
                <w:rFonts w:cs="B Nazanin" w:hint="eastAsia"/>
                <w:b/>
                <w:bCs/>
                <w:sz w:val="24"/>
                <w:rtl/>
              </w:rPr>
              <w:t>نه‌ها</w:t>
            </w:r>
            <w:r w:rsidRPr="009313E7">
              <w:rPr>
                <w:rFonts w:cs="B Nazanin" w:hint="cs"/>
                <w:b/>
                <w:bCs/>
                <w:sz w:val="24"/>
                <w:rtl/>
              </w:rPr>
              <w:t>ی</w:t>
            </w:r>
            <w:r w:rsidRPr="009313E7">
              <w:rPr>
                <w:rFonts w:cs="B Nazanin"/>
                <w:b/>
                <w:bCs/>
                <w:sz w:val="24"/>
                <w:rtl/>
              </w:rPr>
              <w:t xml:space="preserve"> استفاده و کاربرد نتا</w:t>
            </w:r>
            <w:r w:rsidRPr="009313E7">
              <w:rPr>
                <w:rFonts w:cs="B Nazanin" w:hint="cs"/>
                <w:b/>
                <w:bCs/>
                <w:sz w:val="24"/>
                <w:rtl/>
              </w:rPr>
              <w:t>ی</w:t>
            </w:r>
            <w:r w:rsidRPr="009313E7">
              <w:rPr>
                <w:rFonts w:cs="B Nazanin" w:hint="eastAsia"/>
                <w:b/>
                <w:bCs/>
                <w:sz w:val="24"/>
                <w:rtl/>
              </w:rPr>
              <w:t>ج</w:t>
            </w:r>
            <w:r w:rsidRPr="009313E7">
              <w:rPr>
                <w:rFonts w:cs="B Nazanin"/>
                <w:b/>
                <w:bCs/>
                <w:sz w:val="24"/>
                <w:rtl/>
              </w:rPr>
              <w:t xml:space="preserve"> تحق</w:t>
            </w:r>
            <w:r w:rsidRPr="009313E7">
              <w:rPr>
                <w:rFonts w:cs="B Nazanin" w:hint="cs"/>
                <w:b/>
                <w:bCs/>
                <w:sz w:val="24"/>
                <w:rtl/>
              </w:rPr>
              <w:t>ی</w:t>
            </w:r>
            <w:r w:rsidRPr="009313E7">
              <w:rPr>
                <w:rFonts w:cs="B Nazanin" w:hint="eastAsia"/>
                <w:b/>
                <w:bCs/>
                <w:sz w:val="24"/>
                <w:rtl/>
              </w:rPr>
              <w:t>ق</w:t>
            </w:r>
            <w:r w:rsidRPr="009313E7">
              <w:rPr>
                <w:rFonts w:cs="B Nazanin" w:hint="cs"/>
                <w:b/>
                <w:bCs/>
                <w:sz w:val="24"/>
                <w:rtl/>
              </w:rPr>
              <w:t xml:space="preserve"> </w:t>
            </w:r>
            <w:r w:rsidR="00733AB4" w:rsidRPr="009313E7">
              <w:rPr>
                <w:rFonts w:cs="B Nazanin" w:hint="cs"/>
                <w:b/>
                <w:bCs/>
                <w:sz w:val="24"/>
                <w:rtl/>
              </w:rPr>
              <w:t xml:space="preserve">(کاربست آن </w:t>
            </w:r>
            <w:r w:rsidR="008C3CBF" w:rsidRPr="009313E7">
              <w:rPr>
                <w:rFonts w:cs="B Nazanin" w:hint="cs"/>
                <w:b/>
                <w:bCs/>
                <w:sz w:val="24"/>
                <w:rtl/>
              </w:rPr>
              <w:t xml:space="preserve">در سازمان تامین اجتماعی یا </w:t>
            </w:r>
            <w:r w:rsidR="000C76D2" w:rsidRPr="009313E7">
              <w:rPr>
                <w:rFonts w:cs="B Nazanin" w:hint="cs"/>
                <w:b/>
                <w:bCs/>
                <w:sz w:val="24"/>
                <w:rtl/>
              </w:rPr>
              <w:t>حوزه رفاه و تامین اجتماعی):</w:t>
            </w:r>
            <w:r w:rsidR="00BF1CDB" w:rsidRPr="009313E7">
              <w:rPr>
                <w:rFonts w:cs="B Nazanin" w:hint="cs"/>
                <w:b/>
                <w:bCs/>
                <w:sz w:val="24"/>
                <w:rtl/>
              </w:rPr>
              <w:t xml:space="preserve"> </w:t>
            </w:r>
          </w:p>
          <w:p w14:paraId="77BCF2F1" w14:textId="2A2740F5" w:rsidR="008A460C" w:rsidRPr="009313E7" w:rsidRDefault="00FD7FF4" w:rsidP="008638EE">
            <w:pPr>
              <w:widowControl w:val="0"/>
              <w:spacing w:line="276" w:lineRule="auto"/>
              <w:ind w:left="360"/>
              <w:jc w:val="lowKashida"/>
              <w:rPr>
                <w:rFonts w:cs="B Nazanin"/>
                <w:b/>
                <w:bCs/>
                <w:sz w:val="24"/>
                <w:rtl/>
              </w:rPr>
            </w:pPr>
            <w:r w:rsidRPr="009313E7">
              <w:rPr>
                <w:rFonts w:cs="B Nazanin"/>
                <w:sz w:val="24"/>
                <w:rtl/>
              </w:rPr>
              <w:t xml:space="preserve">نتایج این پژوهش </w:t>
            </w:r>
            <w:r w:rsidRPr="009313E7">
              <w:rPr>
                <w:rFonts w:cs="B Nazanin" w:hint="cs"/>
                <w:sz w:val="24"/>
                <w:rtl/>
              </w:rPr>
              <w:t>موجب شناخت عوامل موثر بر تجرد در بین کارکنان زن و مرد سازمان تامین اجتماعی است علاوه بر آن هدایت</w:t>
            </w:r>
            <w:r w:rsidR="008638EE">
              <w:rPr>
                <w:rFonts w:cs="B Nazanin" w:hint="cs"/>
                <w:sz w:val="24"/>
                <w:rtl/>
              </w:rPr>
              <w:t>‌</w:t>
            </w:r>
            <w:r w:rsidRPr="009313E7">
              <w:rPr>
                <w:rFonts w:cs="B Nazanin" w:hint="cs"/>
                <w:sz w:val="24"/>
                <w:rtl/>
              </w:rPr>
              <w:t>گر</w:t>
            </w:r>
            <w:r w:rsidRPr="009313E7">
              <w:rPr>
                <w:rFonts w:cs="B Nazanin"/>
                <w:sz w:val="24"/>
                <w:rtl/>
              </w:rPr>
              <w:t xml:space="preserve"> مسئولان</w:t>
            </w:r>
            <w:r w:rsidRPr="009313E7">
              <w:rPr>
                <w:rFonts w:cs="B Nazanin" w:hint="cs"/>
                <w:sz w:val="24"/>
                <w:rtl/>
              </w:rPr>
              <w:t xml:space="preserve"> سازمان تامین اجتماعی</w:t>
            </w:r>
            <w:r w:rsidR="008638EE">
              <w:rPr>
                <w:rFonts w:cs="B Nazanin" w:hint="cs"/>
                <w:sz w:val="24"/>
                <w:rtl/>
              </w:rPr>
              <w:t xml:space="preserve"> در راستای سیاست‌</w:t>
            </w:r>
            <w:r w:rsidRPr="009313E7">
              <w:rPr>
                <w:rFonts w:cs="B Nazanin" w:hint="cs"/>
                <w:sz w:val="24"/>
                <w:rtl/>
              </w:rPr>
              <w:t xml:space="preserve">گذاری هدفمند در راستای ازدواج، تحکیم خانواده و فرزندآوری برابر با بند </w:t>
            </w:r>
            <w:r w:rsidR="008638EE">
              <w:rPr>
                <w:rFonts w:cs="B Nazanin" w:hint="cs"/>
                <w:sz w:val="24"/>
                <w:rtl/>
              </w:rPr>
              <w:t>هشت سیاست‌</w:t>
            </w:r>
            <w:r w:rsidRPr="009313E7">
              <w:rPr>
                <w:rFonts w:cs="B Nazanin" w:hint="cs"/>
                <w:sz w:val="24"/>
                <w:rtl/>
              </w:rPr>
              <w:t>های ابلاغی تامین اجتماعی خواهد بود.</w:t>
            </w:r>
          </w:p>
        </w:tc>
      </w:tr>
      <w:tr w:rsidR="00733AB4" w:rsidRPr="009E1496" w14:paraId="6D559473" w14:textId="77777777" w:rsidTr="00510655">
        <w:tc>
          <w:tcPr>
            <w:tcW w:w="9792" w:type="dxa"/>
          </w:tcPr>
          <w:p w14:paraId="33F40301" w14:textId="5EC50F02" w:rsidR="000C2C80" w:rsidRPr="009313E7" w:rsidRDefault="00733AB4" w:rsidP="009E1496">
            <w:pPr>
              <w:widowControl w:val="0"/>
              <w:numPr>
                <w:ilvl w:val="0"/>
                <w:numId w:val="1"/>
              </w:numPr>
              <w:spacing w:line="276" w:lineRule="auto"/>
              <w:ind w:left="394"/>
              <w:jc w:val="lowKashida"/>
              <w:rPr>
                <w:rFonts w:cs="B Nazanin"/>
                <w:b/>
                <w:bCs/>
                <w:sz w:val="24"/>
              </w:rPr>
            </w:pPr>
            <w:r w:rsidRPr="009313E7">
              <w:rPr>
                <w:rFonts w:cs="B Nazanin" w:hint="cs"/>
                <w:b/>
                <w:bCs/>
                <w:sz w:val="24"/>
                <w:rtl/>
              </w:rPr>
              <w:t xml:space="preserve">محدوده مکانی </w:t>
            </w:r>
            <w:r w:rsidR="00021364" w:rsidRPr="009313E7">
              <w:rPr>
                <w:rFonts w:cs="B Nazanin" w:hint="cs"/>
                <w:b/>
                <w:bCs/>
                <w:sz w:val="24"/>
                <w:rtl/>
              </w:rPr>
              <w:t>و محدوده زمانی</w:t>
            </w:r>
          </w:p>
          <w:p w14:paraId="46ACC6DB" w14:textId="41A52D74" w:rsidR="000C2C80" w:rsidRPr="009313E7" w:rsidRDefault="00BE1194" w:rsidP="008638EE">
            <w:pPr>
              <w:widowControl w:val="0"/>
              <w:spacing w:line="276" w:lineRule="auto"/>
              <w:jc w:val="lowKashida"/>
              <w:rPr>
                <w:rFonts w:cs="B Nazanin"/>
                <w:sz w:val="24"/>
                <w:rtl/>
              </w:rPr>
            </w:pPr>
            <w:r w:rsidRPr="009313E7">
              <w:rPr>
                <w:rFonts w:cs="B Nazanin" w:hint="cs"/>
                <w:sz w:val="24"/>
                <w:rtl/>
              </w:rPr>
              <w:t xml:space="preserve">محدوده مکانی طرح ستاد سازمان تامین اجتماعی است و محدوده زمانی آن </w:t>
            </w:r>
            <w:r w:rsidR="008638EE">
              <w:rPr>
                <w:rFonts w:cs="B Nazanin" w:hint="cs"/>
                <w:sz w:val="24"/>
                <w:rtl/>
              </w:rPr>
              <w:t>شش ماه پس از عقد قرارداد است.</w:t>
            </w:r>
          </w:p>
        </w:tc>
      </w:tr>
      <w:tr w:rsidR="00733AB4" w:rsidRPr="009E1496" w14:paraId="24765904" w14:textId="77777777" w:rsidTr="00510655">
        <w:tc>
          <w:tcPr>
            <w:tcW w:w="9792" w:type="dxa"/>
          </w:tcPr>
          <w:p w14:paraId="095D147D" w14:textId="0760EDE8" w:rsidR="00291F75" w:rsidRPr="009313E7" w:rsidRDefault="00021364" w:rsidP="009E1496">
            <w:pPr>
              <w:widowControl w:val="0"/>
              <w:spacing w:line="276" w:lineRule="auto"/>
              <w:ind w:left="394"/>
              <w:jc w:val="lowKashida"/>
              <w:rPr>
                <w:rFonts w:cs="B Nazanin"/>
                <w:sz w:val="24"/>
                <w:rtl/>
              </w:rPr>
            </w:pPr>
            <w:r w:rsidRPr="009313E7">
              <w:rPr>
                <w:rFonts w:cs="B Nazanin" w:hint="cs"/>
                <w:b/>
                <w:bCs/>
                <w:sz w:val="24"/>
                <w:rtl/>
              </w:rPr>
              <w:t>شرح خدمات</w:t>
            </w:r>
            <w:r w:rsidR="00733AB4" w:rsidRPr="009313E7">
              <w:rPr>
                <w:rFonts w:cs="B Nazanin" w:hint="cs"/>
                <w:b/>
                <w:bCs/>
                <w:sz w:val="24"/>
                <w:rtl/>
              </w:rPr>
              <w:t xml:space="preserve"> مورد انتظار:</w:t>
            </w:r>
            <w:r w:rsidR="00B83164" w:rsidRPr="009313E7">
              <w:rPr>
                <w:rFonts w:cs="B Nazanin" w:hint="cs"/>
                <w:b/>
                <w:bCs/>
                <w:sz w:val="24"/>
                <w:rtl/>
              </w:rPr>
              <w:t xml:space="preserve"> </w:t>
            </w:r>
          </w:p>
          <w:p w14:paraId="3B4D1580" w14:textId="0BE00539" w:rsidR="00291F75" w:rsidRPr="009313E7" w:rsidRDefault="00A65DFF" w:rsidP="00F1398B">
            <w:pPr>
              <w:widowControl w:val="0"/>
              <w:spacing w:line="276" w:lineRule="auto"/>
              <w:jc w:val="lowKashida"/>
              <w:rPr>
                <w:rFonts w:cs="B Nazanin"/>
                <w:sz w:val="24"/>
              </w:rPr>
            </w:pPr>
            <w:r w:rsidRPr="009313E7">
              <w:rPr>
                <w:rFonts w:cs="B Nazanin" w:hint="cs"/>
                <w:sz w:val="24"/>
                <w:rtl/>
              </w:rPr>
              <w:t>-</w:t>
            </w:r>
            <w:r w:rsidR="00396105">
              <w:rPr>
                <w:rFonts w:cs="B Nazanin" w:hint="cs"/>
                <w:sz w:val="24"/>
                <w:rtl/>
              </w:rPr>
              <w:t xml:space="preserve"> </w:t>
            </w:r>
            <w:r w:rsidR="00291F75" w:rsidRPr="009313E7">
              <w:rPr>
                <w:rFonts w:cs="B Nazanin" w:hint="cs"/>
                <w:sz w:val="24"/>
                <w:rtl/>
              </w:rPr>
              <w:t xml:space="preserve">تهیه پرسشنامه </w:t>
            </w:r>
            <w:r w:rsidR="0061752F" w:rsidRPr="009313E7">
              <w:rPr>
                <w:rFonts w:cs="B Nazanin" w:hint="cs"/>
                <w:sz w:val="24"/>
                <w:rtl/>
              </w:rPr>
              <w:t>و مصاحبه</w:t>
            </w:r>
            <w:r w:rsidR="001973D8">
              <w:rPr>
                <w:rFonts w:cs="B Nazanin" w:hint="cs"/>
                <w:sz w:val="24"/>
                <w:rtl/>
              </w:rPr>
              <w:t>‌نامه</w:t>
            </w:r>
            <w:r w:rsidR="0061752F" w:rsidRPr="009313E7">
              <w:rPr>
                <w:rFonts w:cs="B Nazanin" w:hint="cs"/>
                <w:sz w:val="24"/>
                <w:rtl/>
              </w:rPr>
              <w:t xml:space="preserve"> </w:t>
            </w:r>
          </w:p>
          <w:p w14:paraId="173EA572" w14:textId="0847A0EF" w:rsidR="00291F75" w:rsidRPr="009313E7" w:rsidRDefault="00A65DFF" w:rsidP="009E1496">
            <w:pPr>
              <w:widowControl w:val="0"/>
              <w:spacing w:line="276" w:lineRule="auto"/>
              <w:jc w:val="lowKashida"/>
              <w:rPr>
                <w:rFonts w:cs="B Nazanin"/>
                <w:sz w:val="24"/>
              </w:rPr>
            </w:pPr>
            <w:r w:rsidRPr="009313E7">
              <w:rPr>
                <w:rFonts w:cs="B Nazanin" w:hint="cs"/>
                <w:sz w:val="24"/>
                <w:rtl/>
              </w:rPr>
              <w:t>-</w:t>
            </w:r>
            <w:r w:rsidR="00396105">
              <w:rPr>
                <w:rFonts w:cs="B Nazanin" w:hint="cs"/>
                <w:sz w:val="24"/>
                <w:rtl/>
              </w:rPr>
              <w:t xml:space="preserve"> </w:t>
            </w:r>
            <w:r w:rsidR="00291F75" w:rsidRPr="009313E7">
              <w:rPr>
                <w:rFonts w:cs="B Nazanin" w:hint="cs"/>
                <w:sz w:val="24"/>
                <w:rtl/>
              </w:rPr>
              <w:t>نمونه‌گیری</w:t>
            </w:r>
          </w:p>
          <w:p w14:paraId="595DC700" w14:textId="3EF59E9B" w:rsidR="00291F75" w:rsidRDefault="00A65DFF" w:rsidP="009E1496">
            <w:pPr>
              <w:widowControl w:val="0"/>
              <w:spacing w:line="276" w:lineRule="auto"/>
              <w:jc w:val="lowKashida"/>
              <w:rPr>
                <w:rFonts w:cs="B Nazanin"/>
                <w:sz w:val="24"/>
                <w:rtl/>
              </w:rPr>
            </w:pPr>
            <w:r w:rsidRPr="009313E7">
              <w:rPr>
                <w:rFonts w:cs="B Nazanin" w:hint="cs"/>
                <w:sz w:val="24"/>
                <w:rtl/>
              </w:rPr>
              <w:t>-</w:t>
            </w:r>
            <w:r w:rsidR="00396105">
              <w:rPr>
                <w:rFonts w:cs="B Nazanin" w:hint="cs"/>
                <w:sz w:val="24"/>
                <w:rtl/>
              </w:rPr>
              <w:t xml:space="preserve"> </w:t>
            </w:r>
            <w:r w:rsidR="00291F75" w:rsidRPr="009313E7">
              <w:rPr>
                <w:rFonts w:cs="B Nazanin" w:hint="cs"/>
                <w:sz w:val="24"/>
                <w:rtl/>
              </w:rPr>
              <w:t>گردآوری داده‌ها (پرسشگری)</w:t>
            </w:r>
          </w:p>
          <w:p w14:paraId="2C35103C" w14:textId="19EE02AB" w:rsidR="00F1398B" w:rsidRPr="009313E7" w:rsidRDefault="00F1398B" w:rsidP="009E1496">
            <w:pPr>
              <w:widowControl w:val="0"/>
              <w:spacing w:line="276" w:lineRule="auto"/>
              <w:jc w:val="lowKashida"/>
              <w:rPr>
                <w:rFonts w:cs="B Nazanin"/>
                <w:sz w:val="24"/>
              </w:rPr>
            </w:pPr>
            <w:r>
              <w:rPr>
                <w:rFonts w:cs="B Nazanin" w:hint="cs"/>
                <w:sz w:val="24"/>
                <w:rtl/>
              </w:rPr>
              <w:t>- مصاحبه نیمه‌</w:t>
            </w:r>
            <w:r w:rsidRPr="009313E7">
              <w:rPr>
                <w:rFonts w:cs="B Nazanin" w:hint="cs"/>
                <w:sz w:val="24"/>
                <w:rtl/>
              </w:rPr>
              <w:t>ساختاریافته</w:t>
            </w:r>
          </w:p>
          <w:p w14:paraId="7DA83ADD" w14:textId="6FD27978" w:rsidR="00291F75" w:rsidRPr="009313E7" w:rsidRDefault="00A65DFF" w:rsidP="009E1496">
            <w:pPr>
              <w:widowControl w:val="0"/>
              <w:spacing w:line="276" w:lineRule="auto"/>
              <w:jc w:val="lowKashida"/>
              <w:rPr>
                <w:rFonts w:cs="B Nazanin"/>
                <w:sz w:val="24"/>
              </w:rPr>
            </w:pPr>
            <w:r w:rsidRPr="009313E7">
              <w:rPr>
                <w:rFonts w:cs="B Nazanin" w:hint="cs"/>
                <w:sz w:val="24"/>
                <w:rtl/>
              </w:rPr>
              <w:t>-</w:t>
            </w:r>
            <w:r w:rsidR="00396105">
              <w:rPr>
                <w:rFonts w:cs="B Nazanin" w:hint="cs"/>
                <w:sz w:val="24"/>
                <w:rtl/>
              </w:rPr>
              <w:t xml:space="preserve"> </w:t>
            </w:r>
            <w:r w:rsidR="00291F75" w:rsidRPr="009313E7">
              <w:rPr>
                <w:rFonts w:cs="B Nazanin" w:hint="cs"/>
                <w:sz w:val="24"/>
                <w:rtl/>
              </w:rPr>
              <w:t>استخراج داده‌ها</w:t>
            </w:r>
          </w:p>
          <w:p w14:paraId="75F679CE" w14:textId="169D291B" w:rsidR="00291F75" w:rsidRPr="009313E7" w:rsidRDefault="00A65DFF" w:rsidP="009E1496">
            <w:pPr>
              <w:widowControl w:val="0"/>
              <w:spacing w:line="276" w:lineRule="auto"/>
              <w:jc w:val="lowKashida"/>
              <w:rPr>
                <w:rFonts w:cs="B Nazanin"/>
                <w:sz w:val="24"/>
                <w:rtl/>
              </w:rPr>
            </w:pPr>
            <w:r w:rsidRPr="009313E7">
              <w:rPr>
                <w:rFonts w:cs="B Nazanin" w:hint="cs"/>
                <w:sz w:val="24"/>
                <w:rtl/>
              </w:rPr>
              <w:t>-</w:t>
            </w:r>
            <w:r w:rsidR="00E42D1E">
              <w:rPr>
                <w:rFonts w:cs="B Nazanin" w:hint="cs"/>
                <w:sz w:val="24"/>
                <w:rtl/>
              </w:rPr>
              <w:t xml:space="preserve"> </w:t>
            </w:r>
            <w:bookmarkStart w:id="0" w:name="_GoBack"/>
            <w:bookmarkEnd w:id="0"/>
            <w:r w:rsidR="00291F75" w:rsidRPr="009313E7">
              <w:rPr>
                <w:rFonts w:cs="B Nazanin" w:hint="cs"/>
                <w:sz w:val="24"/>
                <w:rtl/>
              </w:rPr>
              <w:t>تهیه و تنظیم گزارش نهایی (کمّی و کیفی)</w:t>
            </w:r>
          </w:p>
          <w:p w14:paraId="7138A09B" w14:textId="0BABBE76" w:rsidR="0061752F" w:rsidRPr="009313E7" w:rsidRDefault="0061752F" w:rsidP="009E1496">
            <w:pPr>
              <w:widowControl w:val="0"/>
              <w:spacing w:line="276" w:lineRule="auto"/>
              <w:jc w:val="lowKashida"/>
              <w:rPr>
                <w:rFonts w:cs="B Nazanin"/>
                <w:sz w:val="24"/>
                <w:rtl/>
              </w:rPr>
            </w:pPr>
            <w:r w:rsidRPr="009313E7">
              <w:rPr>
                <w:rFonts w:cs="B Nazanin" w:hint="cs"/>
                <w:sz w:val="24"/>
                <w:rtl/>
              </w:rPr>
              <w:t>- تهیه گزارش سیاستی</w:t>
            </w:r>
          </w:p>
        </w:tc>
      </w:tr>
      <w:tr w:rsidR="00733AB4" w:rsidRPr="009E1496" w14:paraId="0CA06575" w14:textId="77777777" w:rsidTr="00510655">
        <w:tc>
          <w:tcPr>
            <w:tcW w:w="9792" w:type="dxa"/>
          </w:tcPr>
          <w:p w14:paraId="6B41A7EC" w14:textId="2F4A89C2" w:rsidR="00733AB4" w:rsidRPr="009313E7" w:rsidRDefault="00733AB4" w:rsidP="009E1496">
            <w:pPr>
              <w:widowControl w:val="0"/>
              <w:numPr>
                <w:ilvl w:val="0"/>
                <w:numId w:val="1"/>
              </w:numPr>
              <w:spacing w:line="276" w:lineRule="auto"/>
              <w:ind w:left="394"/>
              <w:jc w:val="lowKashida"/>
              <w:rPr>
                <w:rFonts w:cs="B Nazanin"/>
                <w:b/>
                <w:bCs/>
                <w:sz w:val="24"/>
              </w:rPr>
            </w:pPr>
            <w:r w:rsidRPr="009313E7">
              <w:rPr>
                <w:rFonts w:cs="B Nazanin" w:hint="cs"/>
                <w:b/>
                <w:bCs/>
                <w:sz w:val="24"/>
                <w:rtl/>
              </w:rPr>
              <w:t>خروجی‌های موردانتظار :</w:t>
            </w:r>
          </w:p>
          <w:p w14:paraId="3B999408" w14:textId="293C4C0D" w:rsidR="003A7797" w:rsidRPr="009313E7" w:rsidRDefault="00F17DAE" w:rsidP="006208BA">
            <w:pPr>
              <w:widowControl w:val="0"/>
              <w:spacing w:line="276" w:lineRule="auto"/>
              <w:rPr>
                <w:rFonts w:cs="B Nazanin"/>
                <w:sz w:val="24"/>
              </w:rPr>
            </w:pPr>
            <w:r w:rsidRPr="009313E7">
              <w:rPr>
                <w:rFonts w:cs="B Nazanin" w:hint="cs"/>
                <w:sz w:val="24"/>
                <w:rtl/>
              </w:rPr>
              <w:t>طرح</w:t>
            </w:r>
            <w:r w:rsidR="003A7797" w:rsidRPr="009313E7">
              <w:rPr>
                <w:rFonts w:cs="B Nazanin" w:hint="cs"/>
                <w:sz w:val="24"/>
                <w:rtl/>
              </w:rPr>
              <w:t xml:space="preserve"> پژوهشی با شرح خدمات بیان شده</w:t>
            </w:r>
          </w:p>
          <w:p w14:paraId="50D3EEC9" w14:textId="218FFCC8" w:rsidR="00733AB4" w:rsidRPr="009313E7" w:rsidRDefault="009B5975" w:rsidP="00BE1194">
            <w:pPr>
              <w:widowControl w:val="0"/>
              <w:spacing w:line="276" w:lineRule="auto"/>
              <w:rPr>
                <w:rFonts w:cs="B Nazanin"/>
                <w:sz w:val="24"/>
                <w:rtl/>
              </w:rPr>
            </w:pPr>
            <w:r w:rsidRPr="009313E7">
              <w:rPr>
                <w:rFonts w:cs="B Nazanin" w:hint="cs"/>
                <w:sz w:val="24"/>
                <w:rtl/>
              </w:rPr>
              <w:t xml:space="preserve">نتایج این پژوهش منجر به </w:t>
            </w:r>
            <w:r w:rsidR="006208BA" w:rsidRPr="009313E7">
              <w:rPr>
                <w:rFonts w:cs="B Nazanin" w:hint="cs"/>
                <w:sz w:val="24"/>
                <w:rtl/>
              </w:rPr>
              <w:t xml:space="preserve">شناخت </w:t>
            </w:r>
            <w:r w:rsidR="00BE1194" w:rsidRPr="009313E7">
              <w:rPr>
                <w:rFonts w:cs="B Nazanin" w:hint="cs"/>
                <w:sz w:val="24"/>
                <w:rtl/>
              </w:rPr>
              <w:t>عوامل موثر بر تجرد کارکنان زن و مرد سازمان تامین اجتماعی است.</w:t>
            </w:r>
          </w:p>
          <w:p w14:paraId="5C002536" w14:textId="41FBC365" w:rsidR="00733AB4" w:rsidRPr="009313E7" w:rsidRDefault="009B5975" w:rsidP="00BE1194">
            <w:pPr>
              <w:widowControl w:val="0"/>
              <w:spacing w:line="276" w:lineRule="auto"/>
              <w:rPr>
                <w:rFonts w:cs="B Nazanin"/>
                <w:sz w:val="24"/>
                <w:rtl/>
              </w:rPr>
            </w:pPr>
            <w:r w:rsidRPr="009313E7">
              <w:rPr>
                <w:rFonts w:cs="B Nazanin" w:hint="cs"/>
                <w:sz w:val="24"/>
                <w:rtl/>
              </w:rPr>
              <w:t xml:space="preserve">نتایج این پژوهش منجر به </w:t>
            </w:r>
            <w:r w:rsidR="00BE1194" w:rsidRPr="009313E7">
              <w:rPr>
                <w:rFonts w:cs="B Nazanin" w:hint="cs"/>
                <w:sz w:val="24"/>
                <w:rtl/>
              </w:rPr>
              <w:t>اتخاذ سیاست های هدفمند در راستای ترویج به ازدواج و فرزندآوری از سوی مسئولان سازمان تامین اجتماعی خواهد بود.</w:t>
            </w:r>
          </w:p>
        </w:tc>
      </w:tr>
      <w:tr w:rsidR="00733AB4" w:rsidRPr="009E1496" w14:paraId="0CA99354" w14:textId="77777777" w:rsidTr="00510655">
        <w:tc>
          <w:tcPr>
            <w:tcW w:w="9792" w:type="dxa"/>
          </w:tcPr>
          <w:p w14:paraId="48CD62BF" w14:textId="77777777" w:rsidR="00733AB4" w:rsidRPr="009313E7" w:rsidRDefault="00733AB4" w:rsidP="009E1496">
            <w:pPr>
              <w:widowControl w:val="0"/>
              <w:numPr>
                <w:ilvl w:val="0"/>
                <w:numId w:val="1"/>
              </w:numPr>
              <w:spacing w:line="276" w:lineRule="auto"/>
              <w:ind w:left="394"/>
              <w:jc w:val="lowKashida"/>
              <w:rPr>
                <w:rFonts w:cs="B Nazanin"/>
                <w:b/>
                <w:bCs/>
                <w:sz w:val="24"/>
              </w:rPr>
            </w:pPr>
            <w:r w:rsidRPr="009313E7">
              <w:rPr>
                <w:rFonts w:cs="B Nazanin" w:hint="cs"/>
                <w:b/>
                <w:bCs/>
                <w:sz w:val="24"/>
                <w:rtl/>
              </w:rPr>
              <w:t>محدودیت ها و موانع احتمالی پیش رو:</w:t>
            </w:r>
          </w:p>
          <w:p w14:paraId="0A5226DD" w14:textId="469BD6F9" w:rsidR="000C2C80" w:rsidRPr="009313E7" w:rsidRDefault="00BE1194" w:rsidP="00792F41">
            <w:pPr>
              <w:pStyle w:val="ListParagraph"/>
              <w:widowControl w:val="0"/>
              <w:numPr>
                <w:ilvl w:val="0"/>
                <w:numId w:val="27"/>
              </w:numPr>
              <w:spacing w:line="276" w:lineRule="auto"/>
              <w:jc w:val="lowKashida"/>
              <w:rPr>
                <w:rFonts w:cs="B Nazanin"/>
                <w:sz w:val="24"/>
                <w:rtl/>
              </w:rPr>
            </w:pPr>
            <w:r w:rsidRPr="009313E7">
              <w:rPr>
                <w:rFonts w:cs="B Nazanin" w:hint="cs"/>
                <w:sz w:val="24"/>
                <w:rtl/>
              </w:rPr>
              <w:t>عدم همکاری کارکنان مجرد زن و مرد سازمان تامین اجتماعی</w:t>
            </w:r>
          </w:p>
        </w:tc>
      </w:tr>
      <w:tr w:rsidR="00733AB4" w:rsidRPr="009E1496" w14:paraId="488AB0C0" w14:textId="77777777" w:rsidTr="00510655">
        <w:tc>
          <w:tcPr>
            <w:tcW w:w="9792" w:type="dxa"/>
          </w:tcPr>
          <w:p w14:paraId="05479A08" w14:textId="6392F82E" w:rsidR="008C3CBF" w:rsidRPr="009313E7" w:rsidRDefault="00357260" w:rsidP="00714279">
            <w:pPr>
              <w:widowControl w:val="0"/>
              <w:numPr>
                <w:ilvl w:val="0"/>
                <w:numId w:val="1"/>
              </w:numPr>
              <w:spacing w:line="276" w:lineRule="auto"/>
              <w:ind w:left="394"/>
              <w:jc w:val="lowKashida"/>
              <w:rPr>
                <w:rFonts w:cs="B Nazanin"/>
                <w:b/>
                <w:bCs/>
                <w:sz w:val="24"/>
              </w:rPr>
            </w:pPr>
            <w:r w:rsidRPr="009313E7">
              <w:rPr>
                <w:rFonts w:cs="B Nazanin" w:hint="cs"/>
                <w:b/>
                <w:bCs/>
                <w:sz w:val="24"/>
                <w:rtl/>
              </w:rPr>
              <w:t xml:space="preserve"> </w:t>
            </w:r>
            <w:r w:rsidR="00733AB4" w:rsidRPr="009313E7">
              <w:rPr>
                <w:rFonts w:cs="B Nazanin" w:hint="cs"/>
                <w:b/>
                <w:bCs/>
                <w:sz w:val="24"/>
                <w:rtl/>
              </w:rPr>
              <w:t>مدت زمان</w:t>
            </w:r>
            <w:r w:rsidRPr="009313E7">
              <w:rPr>
                <w:rFonts w:cs="B Nazanin" w:hint="cs"/>
                <w:b/>
                <w:bCs/>
                <w:sz w:val="24"/>
                <w:rtl/>
              </w:rPr>
              <w:t xml:space="preserve"> حدودی</w:t>
            </w:r>
            <w:r w:rsidR="00733AB4" w:rsidRPr="009313E7">
              <w:rPr>
                <w:rFonts w:cs="B Nazanin" w:hint="cs"/>
                <w:b/>
                <w:bCs/>
                <w:sz w:val="24"/>
                <w:rtl/>
              </w:rPr>
              <w:t xml:space="preserve"> </w:t>
            </w:r>
            <w:r w:rsidRPr="009313E7">
              <w:rPr>
                <w:rFonts w:cs="B Nazanin" w:hint="cs"/>
                <w:b/>
                <w:bCs/>
                <w:sz w:val="24"/>
                <w:rtl/>
              </w:rPr>
              <w:t xml:space="preserve">اجرای پروژه </w:t>
            </w:r>
            <w:r w:rsidR="00733AB4" w:rsidRPr="009313E7">
              <w:rPr>
                <w:rFonts w:cs="B Nazanin" w:hint="cs"/>
                <w:b/>
                <w:bCs/>
                <w:sz w:val="24"/>
                <w:rtl/>
              </w:rPr>
              <w:t>(ماه):</w:t>
            </w:r>
            <w:r w:rsidR="006C661A" w:rsidRPr="009313E7">
              <w:rPr>
                <w:rFonts w:cs="B Nazanin" w:hint="cs"/>
                <w:b/>
                <w:bCs/>
                <w:sz w:val="24"/>
                <w:rtl/>
              </w:rPr>
              <w:t xml:space="preserve"> </w:t>
            </w:r>
            <w:r w:rsidR="00BE1194" w:rsidRPr="009313E7">
              <w:rPr>
                <w:rFonts w:cs="B Nazanin" w:hint="cs"/>
                <w:b/>
                <w:bCs/>
                <w:sz w:val="24"/>
                <w:rtl/>
              </w:rPr>
              <w:t xml:space="preserve">6 </w:t>
            </w:r>
            <w:r w:rsidR="006C661A" w:rsidRPr="009313E7">
              <w:rPr>
                <w:rFonts w:cs="B Nazanin" w:hint="cs"/>
                <w:sz w:val="24"/>
                <w:rtl/>
              </w:rPr>
              <w:t>ماه</w:t>
            </w:r>
          </w:p>
          <w:p w14:paraId="01CA4A22" w14:textId="77777777" w:rsidR="00733AB4" w:rsidRPr="009313E7" w:rsidRDefault="00733AB4" w:rsidP="009E1496">
            <w:pPr>
              <w:widowControl w:val="0"/>
              <w:spacing w:line="276" w:lineRule="auto"/>
              <w:ind w:left="394"/>
              <w:jc w:val="lowKashida"/>
              <w:rPr>
                <w:rFonts w:cs="B Nazanin"/>
                <w:b/>
                <w:bCs/>
                <w:sz w:val="24"/>
                <w:rtl/>
              </w:rPr>
            </w:pPr>
          </w:p>
        </w:tc>
      </w:tr>
      <w:tr w:rsidR="00733AB4" w:rsidRPr="009E1496" w14:paraId="527EF0F2" w14:textId="77777777" w:rsidTr="00510655">
        <w:trPr>
          <w:trHeight w:val="659"/>
        </w:trPr>
        <w:tc>
          <w:tcPr>
            <w:tcW w:w="9792" w:type="dxa"/>
          </w:tcPr>
          <w:p w14:paraId="4EF2C511" w14:textId="52C631E0" w:rsidR="00733AB4" w:rsidRPr="009313E7" w:rsidRDefault="00292C60" w:rsidP="000533B3">
            <w:pPr>
              <w:widowControl w:val="0"/>
              <w:numPr>
                <w:ilvl w:val="0"/>
                <w:numId w:val="1"/>
              </w:numPr>
              <w:spacing w:line="276" w:lineRule="auto"/>
              <w:ind w:left="394"/>
              <w:jc w:val="lowKashida"/>
              <w:rPr>
                <w:rFonts w:cs="B Nazanin"/>
                <w:b/>
                <w:bCs/>
                <w:sz w:val="24"/>
                <w:rtl/>
              </w:rPr>
            </w:pPr>
            <w:r w:rsidRPr="009313E7">
              <w:rPr>
                <w:rFonts w:cs="B Nazanin" w:hint="cs"/>
                <w:b/>
                <w:bCs/>
                <w:sz w:val="24"/>
                <w:rtl/>
              </w:rPr>
              <w:t>سطح مورد نظر</w:t>
            </w:r>
            <w:r w:rsidR="008C3CBF" w:rsidRPr="009313E7">
              <w:rPr>
                <w:rFonts w:cs="B Nazanin" w:hint="cs"/>
                <w:b/>
                <w:bCs/>
                <w:sz w:val="24"/>
                <w:rtl/>
              </w:rPr>
              <w:t xml:space="preserve"> </w:t>
            </w:r>
            <w:r w:rsidR="00357260" w:rsidRPr="009313E7">
              <w:rPr>
                <w:rFonts w:cs="B Nazanin" w:hint="cs"/>
                <w:b/>
                <w:bCs/>
                <w:sz w:val="24"/>
                <w:rtl/>
              </w:rPr>
              <w:t xml:space="preserve">برای اجرای </w:t>
            </w:r>
            <w:r w:rsidR="008C3CBF" w:rsidRPr="009313E7">
              <w:rPr>
                <w:rFonts w:cs="B Nazanin" w:hint="cs"/>
                <w:b/>
                <w:bCs/>
                <w:sz w:val="24"/>
                <w:rtl/>
              </w:rPr>
              <w:t xml:space="preserve">طرح: </w:t>
            </w:r>
            <w:r w:rsidR="00733AB4" w:rsidRPr="009313E7">
              <w:rPr>
                <w:rFonts w:cs="B Nazanin" w:hint="cs"/>
                <w:b/>
                <w:bCs/>
                <w:sz w:val="24"/>
                <w:rtl/>
              </w:rPr>
              <w:t xml:space="preserve">   </w:t>
            </w:r>
            <w:r w:rsidR="00357260" w:rsidRPr="009313E7">
              <w:rPr>
                <w:rFonts w:cs="B Nazanin" w:hint="cs"/>
                <w:b/>
                <w:bCs/>
                <w:sz w:val="24"/>
                <w:rtl/>
              </w:rPr>
              <w:t xml:space="preserve">                  </w:t>
            </w:r>
            <w:r w:rsidR="008C3CBF" w:rsidRPr="009313E7">
              <w:rPr>
                <w:rFonts w:cs="B Nazanin" w:hint="cs"/>
                <w:b/>
                <w:bCs/>
                <w:sz w:val="24"/>
                <w:rtl/>
              </w:rPr>
              <w:t xml:space="preserve"> </w:t>
            </w:r>
            <w:r w:rsidR="00733AB4" w:rsidRPr="009313E7">
              <w:rPr>
                <w:rFonts w:cs="B Nazanin" w:hint="cs"/>
                <w:b/>
                <w:bCs/>
                <w:sz w:val="24"/>
                <w:rtl/>
              </w:rPr>
              <w:t xml:space="preserve">  </w:t>
            </w:r>
            <w:r w:rsidR="008C3CBF" w:rsidRPr="009313E7">
              <w:rPr>
                <w:rFonts w:cs="B Nazanin"/>
                <w:b/>
                <w:bCs/>
                <w:sz w:val="24"/>
                <w:rtl/>
              </w:rPr>
              <w:t xml:space="preserve"> </w:t>
            </w:r>
            <w:r w:rsidR="008C3CBF" w:rsidRPr="009313E7">
              <w:rPr>
                <w:rFonts w:cs="B Nazanin" w:hint="cs"/>
                <w:b/>
                <w:bCs/>
                <w:sz w:val="24"/>
                <w:rtl/>
              </w:rPr>
              <w:t>خرد</w:t>
            </w:r>
            <w:r w:rsidR="008C3CBF" w:rsidRPr="009313E7">
              <w:rPr>
                <w:rFonts w:cs="B Nazanin"/>
                <w:b/>
                <w:bCs/>
                <w:sz w:val="24"/>
                <w:rtl/>
              </w:rPr>
              <w:t xml:space="preserve"> </w:t>
            </w:r>
            <w:r w:rsidR="000533B3" w:rsidRPr="009313E7">
              <w:rPr>
                <w:rFonts w:ascii="Arial" w:hAnsi="Arial" w:cs="B Nazanin" w:hint="cs"/>
                <w:b/>
                <w:bCs/>
                <w:sz w:val="24"/>
                <w:rtl/>
              </w:rPr>
              <w:t xml:space="preserve">  </w:t>
            </w:r>
            <w:r w:rsidR="008C3CBF" w:rsidRPr="009313E7">
              <w:rPr>
                <w:rFonts w:cs="B Nazanin"/>
                <w:b/>
                <w:bCs/>
                <w:sz w:val="24"/>
                <w:rtl/>
              </w:rPr>
              <w:t xml:space="preserve"> </w:t>
            </w:r>
            <w:r w:rsidR="008C3CBF" w:rsidRPr="009313E7">
              <w:rPr>
                <w:rFonts w:cs="B Nazanin" w:hint="cs"/>
                <w:b/>
                <w:bCs/>
                <w:sz w:val="24"/>
                <w:rtl/>
              </w:rPr>
              <w:t xml:space="preserve">       متوسط</w:t>
            </w:r>
            <w:r w:rsidR="008C3CBF" w:rsidRPr="009313E7">
              <w:rPr>
                <w:rFonts w:cs="B Nazanin"/>
                <w:b/>
                <w:bCs/>
                <w:sz w:val="24"/>
                <w:rtl/>
              </w:rPr>
              <w:t xml:space="preserve"> </w:t>
            </w:r>
            <w:r w:rsidR="0004780F" w:rsidRPr="009313E7">
              <w:rPr>
                <w:rFonts w:cs="Times New Roman" w:hint="cs"/>
                <w:b/>
                <w:bCs/>
                <w:sz w:val="24"/>
                <w:rtl/>
              </w:rPr>
              <w:t>▀</w:t>
            </w:r>
            <w:r w:rsidR="008C3CBF" w:rsidRPr="009313E7">
              <w:rPr>
                <w:rFonts w:cs="B Nazanin"/>
                <w:b/>
                <w:bCs/>
                <w:sz w:val="24"/>
                <w:rtl/>
              </w:rPr>
              <w:t xml:space="preserve"> </w:t>
            </w:r>
            <w:r w:rsidR="008C3CBF" w:rsidRPr="009313E7">
              <w:rPr>
                <w:rFonts w:cs="B Nazanin" w:hint="cs"/>
                <w:b/>
                <w:bCs/>
                <w:sz w:val="24"/>
                <w:rtl/>
              </w:rPr>
              <w:t xml:space="preserve">         کلان</w:t>
            </w:r>
            <w:r w:rsidR="008C3CBF" w:rsidRPr="009313E7">
              <w:rPr>
                <w:rFonts w:cs="B Nazanin"/>
                <w:b/>
                <w:bCs/>
                <w:sz w:val="24"/>
                <w:rtl/>
              </w:rPr>
              <w:t xml:space="preserve"> </w:t>
            </w:r>
            <w:r w:rsidR="008C3CBF" w:rsidRPr="009313E7">
              <w:rPr>
                <w:rFonts w:cs="Times New Roman" w:hint="cs"/>
                <w:b/>
                <w:bCs/>
                <w:sz w:val="24"/>
                <w:rtl/>
              </w:rPr>
              <w:t>□</w:t>
            </w:r>
            <w:r w:rsidR="008C3CBF" w:rsidRPr="009313E7">
              <w:rPr>
                <w:rFonts w:ascii="Arial" w:hAnsi="Arial" w:cs="B Nazanin" w:hint="cs"/>
                <w:b/>
                <w:bCs/>
                <w:sz w:val="24"/>
                <w:rtl/>
              </w:rPr>
              <w:t xml:space="preserve">            </w:t>
            </w:r>
          </w:p>
        </w:tc>
      </w:tr>
    </w:tbl>
    <w:p w14:paraId="6AEE5099" w14:textId="77777777" w:rsidR="00733AB4" w:rsidRPr="009E1496" w:rsidRDefault="00733AB4" w:rsidP="009E1496">
      <w:pPr>
        <w:spacing w:line="276" w:lineRule="auto"/>
        <w:rPr>
          <w:rFonts w:cs="B Nazanin"/>
          <w:sz w:val="24"/>
        </w:rPr>
      </w:pPr>
    </w:p>
    <w:p w14:paraId="2CCEE519" w14:textId="37C287FC" w:rsidR="006E6A25" w:rsidRPr="009E1496" w:rsidRDefault="00357260" w:rsidP="009E1496">
      <w:pPr>
        <w:spacing w:line="276" w:lineRule="auto"/>
        <w:rPr>
          <w:rFonts w:cs="B Nazanin"/>
          <w:sz w:val="24"/>
        </w:rPr>
      </w:pPr>
      <w:r w:rsidRPr="009E1496">
        <w:rPr>
          <w:rFonts w:cs="B Nazanin"/>
          <w:b/>
          <w:bCs/>
          <w:sz w:val="24"/>
          <w:rtl/>
        </w:rPr>
        <w:t xml:space="preserve"> </w:t>
      </w:r>
    </w:p>
    <w:sectPr w:rsidR="006E6A25" w:rsidRPr="009E1496"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07957" w14:textId="77777777" w:rsidR="003C6FD8" w:rsidRDefault="003C6FD8" w:rsidP="00EF1DD7">
      <w:r>
        <w:separator/>
      </w:r>
    </w:p>
  </w:endnote>
  <w:endnote w:type="continuationSeparator" w:id="0">
    <w:p w14:paraId="5B820708" w14:textId="77777777" w:rsidR="003C6FD8" w:rsidRDefault="003C6FD8"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iran-sans-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2D9CD" w14:textId="77777777" w:rsidR="003C6FD8" w:rsidRDefault="003C6FD8" w:rsidP="00EF1DD7">
      <w:r>
        <w:separator/>
      </w:r>
    </w:p>
  </w:footnote>
  <w:footnote w:type="continuationSeparator" w:id="0">
    <w:p w14:paraId="63F1E6BD" w14:textId="77777777" w:rsidR="003C6FD8" w:rsidRDefault="003C6FD8"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B9F"/>
    <w:multiLevelType w:val="hybridMultilevel"/>
    <w:tmpl w:val="66B4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942EF8"/>
    <w:multiLevelType w:val="hybridMultilevel"/>
    <w:tmpl w:val="FC3C441A"/>
    <w:lvl w:ilvl="0" w:tplc="EA0ED384">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 w15:restartNumberingAfterBreak="0">
    <w:nsid w:val="10C452D6"/>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2678F"/>
    <w:multiLevelType w:val="multilevel"/>
    <w:tmpl w:val="B23AC99C"/>
    <w:numStyleLink w:val="SSK-Headings-Regulations"/>
  </w:abstractNum>
  <w:abstractNum w:abstractNumId="4"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33F9A"/>
    <w:multiLevelType w:val="hybridMultilevel"/>
    <w:tmpl w:val="6266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37264"/>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80ACF"/>
    <w:multiLevelType w:val="hybridMultilevel"/>
    <w:tmpl w:val="834092B2"/>
    <w:lvl w:ilvl="0" w:tplc="65586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B0310A"/>
    <w:multiLevelType w:val="hybridMultilevel"/>
    <w:tmpl w:val="E9E6D3DC"/>
    <w:lvl w:ilvl="0" w:tplc="D430C15E">
      <w:start w:val="1"/>
      <w:numFmt w:val="bullet"/>
      <w:lvlText w:val="-"/>
      <w:lvlJc w:val="left"/>
      <w:pPr>
        <w:ind w:left="754" w:hanging="360"/>
      </w:pPr>
      <w:rPr>
        <w:rFonts w:ascii="Times New Roman" w:eastAsia="Times New Roman" w:hAnsi="Times New Roman" w:cs="B Nazanin" w:hint="default"/>
        <w:b/>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5" w15:restartNumberingAfterBreak="0">
    <w:nsid w:val="5D9160C4"/>
    <w:multiLevelType w:val="hybridMultilevel"/>
    <w:tmpl w:val="4B6617B4"/>
    <w:lvl w:ilvl="0" w:tplc="0A603F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 w15:restartNumberingAfterBreak="0">
    <w:nsid w:val="66980F9F"/>
    <w:multiLevelType w:val="hybridMultilevel"/>
    <w:tmpl w:val="9ED8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716D6A"/>
    <w:multiLevelType w:val="hybridMultilevel"/>
    <w:tmpl w:val="7DD4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8"/>
  </w:num>
  <w:num w:numId="4">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4"/>
  </w:num>
  <w:num w:numId="6">
    <w:abstractNumId w:val="17"/>
  </w:num>
  <w:num w:numId="7">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1"/>
  </w:num>
  <w:num w:numId="9">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4"/>
  </w:num>
  <w:num w:numId="16">
    <w:abstractNumId w:val="12"/>
  </w:num>
  <w:num w:numId="17">
    <w:abstractNumId w:val="9"/>
  </w:num>
  <w:num w:numId="18">
    <w:abstractNumId w:val="5"/>
  </w:num>
  <w:num w:numId="19">
    <w:abstractNumId w:val="2"/>
  </w:num>
  <w:num w:numId="20">
    <w:abstractNumId w:val="8"/>
  </w:num>
  <w:num w:numId="21">
    <w:abstractNumId w:val="1"/>
  </w:num>
  <w:num w:numId="22">
    <w:abstractNumId w:val="15"/>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 w:numId="27">
    <w:abstractNumId w:val="7"/>
  </w:num>
  <w:num w:numId="28">
    <w:abstractNumId w:val="10"/>
  </w:num>
  <w:num w:numId="2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1FA"/>
    <w:rsid w:val="00004B59"/>
    <w:rsid w:val="000059C3"/>
    <w:rsid w:val="00021364"/>
    <w:rsid w:val="00024D7F"/>
    <w:rsid w:val="000325AB"/>
    <w:rsid w:val="0003275C"/>
    <w:rsid w:val="00034FBC"/>
    <w:rsid w:val="00037FD8"/>
    <w:rsid w:val="000476A3"/>
    <w:rsid w:val="0004780F"/>
    <w:rsid w:val="00050B5A"/>
    <w:rsid w:val="000533B3"/>
    <w:rsid w:val="00062647"/>
    <w:rsid w:val="000766A3"/>
    <w:rsid w:val="000A3083"/>
    <w:rsid w:val="000A34DF"/>
    <w:rsid w:val="000C2C80"/>
    <w:rsid w:val="000C76D2"/>
    <w:rsid w:val="000D1273"/>
    <w:rsid w:val="000D1B48"/>
    <w:rsid w:val="000D26AF"/>
    <w:rsid w:val="000D7B42"/>
    <w:rsid w:val="000E078A"/>
    <w:rsid w:val="000E2197"/>
    <w:rsid w:val="000F6313"/>
    <w:rsid w:val="000F7F56"/>
    <w:rsid w:val="001035D3"/>
    <w:rsid w:val="00107A56"/>
    <w:rsid w:val="00117E81"/>
    <w:rsid w:val="00125B65"/>
    <w:rsid w:val="001312AC"/>
    <w:rsid w:val="00136836"/>
    <w:rsid w:val="001430EF"/>
    <w:rsid w:val="001454D0"/>
    <w:rsid w:val="00164CF6"/>
    <w:rsid w:val="00174839"/>
    <w:rsid w:val="00183B3F"/>
    <w:rsid w:val="0019035D"/>
    <w:rsid w:val="001973D8"/>
    <w:rsid w:val="001B6E1A"/>
    <w:rsid w:val="001B795A"/>
    <w:rsid w:val="001C39C4"/>
    <w:rsid w:val="001C7C4D"/>
    <w:rsid w:val="001D023E"/>
    <w:rsid w:val="001D437B"/>
    <w:rsid w:val="001E21E3"/>
    <w:rsid w:val="001E2333"/>
    <w:rsid w:val="001E26E6"/>
    <w:rsid w:val="001F636C"/>
    <w:rsid w:val="001F67B5"/>
    <w:rsid w:val="002000FC"/>
    <w:rsid w:val="00204330"/>
    <w:rsid w:val="00204AAE"/>
    <w:rsid w:val="002104CF"/>
    <w:rsid w:val="002122F9"/>
    <w:rsid w:val="00214B7A"/>
    <w:rsid w:val="00217131"/>
    <w:rsid w:val="002215FD"/>
    <w:rsid w:val="00226742"/>
    <w:rsid w:val="00226B9B"/>
    <w:rsid w:val="00230486"/>
    <w:rsid w:val="002306DB"/>
    <w:rsid w:val="00244776"/>
    <w:rsid w:val="00274788"/>
    <w:rsid w:val="00274B36"/>
    <w:rsid w:val="00277A1E"/>
    <w:rsid w:val="00285770"/>
    <w:rsid w:val="00291F75"/>
    <w:rsid w:val="00292C60"/>
    <w:rsid w:val="002961EC"/>
    <w:rsid w:val="002B4D50"/>
    <w:rsid w:val="002D306D"/>
    <w:rsid w:val="002D499A"/>
    <w:rsid w:val="002E1B36"/>
    <w:rsid w:val="002E1D40"/>
    <w:rsid w:val="002E73FC"/>
    <w:rsid w:val="002F23E3"/>
    <w:rsid w:val="002F5CA2"/>
    <w:rsid w:val="00301E85"/>
    <w:rsid w:val="00321BE0"/>
    <w:rsid w:val="0032785C"/>
    <w:rsid w:val="0032792C"/>
    <w:rsid w:val="00344E2A"/>
    <w:rsid w:val="00357260"/>
    <w:rsid w:val="00376783"/>
    <w:rsid w:val="0037769F"/>
    <w:rsid w:val="00380A60"/>
    <w:rsid w:val="00385887"/>
    <w:rsid w:val="00386E17"/>
    <w:rsid w:val="003872E7"/>
    <w:rsid w:val="003907A3"/>
    <w:rsid w:val="00392563"/>
    <w:rsid w:val="00396105"/>
    <w:rsid w:val="003A4E3F"/>
    <w:rsid w:val="003A7797"/>
    <w:rsid w:val="003B0995"/>
    <w:rsid w:val="003B0B39"/>
    <w:rsid w:val="003B2092"/>
    <w:rsid w:val="003B55BC"/>
    <w:rsid w:val="003C35BC"/>
    <w:rsid w:val="003C618D"/>
    <w:rsid w:val="003C6FD8"/>
    <w:rsid w:val="003D043B"/>
    <w:rsid w:val="003D5C95"/>
    <w:rsid w:val="003D743D"/>
    <w:rsid w:val="003E04AB"/>
    <w:rsid w:val="003E34D1"/>
    <w:rsid w:val="003E6524"/>
    <w:rsid w:val="003F0C95"/>
    <w:rsid w:val="003F275D"/>
    <w:rsid w:val="00401E48"/>
    <w:rsid w:val="00412DFD"/>
    <w:rsid w:val="00414D71"/>
    <w:rsid w:val="00415DCC"/>
    <w:rsid w:val="00421232"/>
    <w:rsid w:val="0043436C"/>
    <w:rsid w:val="00434419"/>
    <w:rsid w:val="00435FEE"/>
    <w:rsid w:val="00460B72"/>
    <w:rsid w:val="004616A9"/>
    <w:rsid w:val="00466A95"/>
    <w:rsid w:val="0048140D"/>
    <w:rsid w:val="00482471"/>
    <w:rsid w:val="004830FD"/>
    <w:rsid w:val="00491EA8"/>
    <w:rsid w:val="00492B7B"/>
    <w:rsid w:val="00494AD2"/>
    <w:rsid w:val="004A15FE"/>
    <w:rsid w:val="004A41CF"/>
    <w:rsid w:val="004A6E4E"/>
    <w:rsid w:val="004B133F"/>
    <w:rsid w:val="004B665A"/>
    <w:rsid w:val="004C1494"/>
    <w:rsid w:val="004C165D"/>
    <w:rsid w:val="004C22C7"/>
    <w:rsid w:val="004D32E7"/>
    <w:rsid w:val="004D4489"/>
    <w:rsid w:val="004E0952"/>
    <w:rsid w:val="004E1880"/>
    <w:rsid w:val="004E5AA4"/>
    <w:rsid w:val="004E6BED"/>
    <w:rsid w:val="004F7211"/>
    <w:rsid w:val="005031CD"/>
    <w:rsid w:val="005057BF"/>
    <w:rsid w:val="00515A74"/>
    <w:rsid w:val="00523331"/>
    <w:rsid w:val="00526F6E"/>
    <w:rsid w:val="00532F4B"/>
    <w:rsid w:val="005400E5"/>
    <w:rsid w:val="00540350"/>
    <w:rsid w:val="005668D9"/>
    <w:rsid w:val="00576D52"/>
    <w:rsid w:val="0058440B"/>
    <w:rsid w:val="005A2D2B"/>
    <w:rsid w:val="005A7225"/>
    <w:rsid w:val="005D0E80"/>
    <w:rsid w:val="005D1B11"/>
    <w:rsid w:val="005D4BD3"/>
    <w:rsid w:val="005E1D10"/>
    <w:rsid w:val="005E6EA1"/>
    <w:rsid w:val="005F5575"/>
    <w:rsid w:val="005F6DB4"/>
    <w:rsid w:val="0061752F"/>
    <w:rsid w:val="006208BA"/>
    <w:rsid w:val="00627BFC"/>
    <w:rsid w:val="006359E7"/>
    <w:rsid w:val="00637DEF"/>
    <w:rsid w:val="006623B4"/>
    <w:rsid w:val="00671BDD"/>
    <w:rsid w:val="00680993"/>
    <w:rsid w:val="00685436"/>
    <w:rsid w:val="006A7734"/>
    <w:rsid w:val="006B20C8"/>
    <w:rsid w:val="006C661A"/>
    <w:rsid w:val="006D5E6E"/>
    <w:rsid w:val="006E6A25"/>
    <w:rsid w:val="006E740B"/>
    <w:rsid w:val="006F1818"/>
    <w:rsid w:val="00700159"/>
    <w:rsid w:val="00705DAB"/>
    <w:rsid w:val="00711B35"/>
    <w:rsid w:val="00711FC8"/>
    <w:rsid w:val="00714279"/>
    <w:rsid w:val="00715F64"/>
    <w:rsid w:val="00716FA0"/>
    <w:rsid w:val="00723187"/>
    <w:rsid w:val="0073275E"/>
    <w:rsid w:val="00733AB4"/>
    <w:rsid w:val="00733CAF"/>
    <w:rsid w:val="00735715"/>
    <w:rsid w:val="00735860"/>
    <w:rsid w:val="007674AC"/>
    <w:rsid w:val="00772FA5"/>
    <w:rsid w:val="00780289"/>
    <w:rsid w:val="0078177A"/>
    <w:rsid w:val="00792F41"/>
    <w:rsid w:val="00797266"/>
    <w:rsid w:val="007A2190"/>
    <w:rsid w:val="007B34B3"/>
    <w:rsid w:val="007B6513"/>
    <w:rsid w:val="007D0215"/>
    <w:rsid w:val="007D51F9"/>
    <w:rsid w:val="007E7E80"/>
    <w:rsid w:val="00812BF2"/>
    <w:rsid w:val="008219E1"/>
    <w:rsid w:val="00831A45"/>
    <w:rsid w:val="00833484"/>
    <w:rsid w:val="0083467B"/>
    <w:rsid w:val="00836B6C"/>
    <w:rsid w:val="008377EE"/>
    <w:rsid w:val="008441BD"/>
    <w:rsid w:val="00854FFF"/>
    <w:rsid w:val="00862AD7"/>
    <w:rsid w:val="008638EE"/>
    <w:rsid w:val="00865989"/>
    <w:rsid w:val="00872547"/>
    <w:rsid w:val="00873DD6"/>
    <w:rsid w:val="00895633"/>
    <w:rsid w:val="0089770B"/>
    <w:rsid w:val="008A11C0"/>
    <w:rsid w:val="008A460C"/>
    <w:rsid w:val="008C390B"/>
    <w:rsid w:val="008C3CBF"/>
    <w:rsid w:val="008D46B3"/>
    <w:rsid w:val="008F1340"/>
    <w:rsid w:val="0090130F"/>
    <w:rsid w:val="00912797"/>
    <w:rsid w:val="00912A4E"/>
    <w:rsid w:val="00917EB6"/>
    <w:rsid w:val="009313E7"/>
    <w:rsid w:val="00964756"/>
    <w:rsid w:val="00964E83"/>
    <w:rsid w:val="009775C4"/>
    <w:rsid w:val="00980811"/>
    <w:rsid w:val="00980A4C"/>
    <w:rsid w:val="009942B4"/>
    <w:rsid w:val="009A1CD7"/>
    <w:rsid w:val="009B0F38"/>
    <w:rsid w:val="009B3E28"/>
    <w:rsid w:val="009B5975"/>
    <w:rsid w:val="009E07CB"/>
    <w:rsid w:val="009E1496"/>
    <w:rsid w:val="009E4CDE"/>
    <w:rsid w:val="009E7841"/>
    <w:rsid w:val="009E7DBF"/>
    <w:rsid w:val="009F2EB5"/>
    <w:rsid w:val="009F2F75"/>
    <w:rsid w:val="009F5D91"/>
    <w:rsid w:val="00A25313"/>
    <w:rsid w:val="00A44EF6"/>
    <w:rsid w:val="00A45D5B"/>
    <w:rsid w:val="00A628B6"/>
    <w:rsid w:val="00A65DFF"/>
    <w:rsid w:val="00A81EB3"/>
    <w:rsid w:val="00A8736F"/>
    <w:rsid w:val="00A908D7"/>
    <w:rsid w:val="00A90A6D"/>
    <w:rsid w:val="00A93283"/>
    <w:rsid w:val="00A937B4"/>
    <w:rsid w:val="00A9729B"/>
    <w:rsid w:val="00AA1EF6"/>
    <w:rsid w:val="00AA2A14"/>
    <w:rsid w:val="00AB36DA"/>
    <w:rsid w:val="00AB618C"/>
    <w:rsid w:val="00AC36FC"/>
    <w:rsid w:val="00AC447D"/>
    <w:rsid w:val="00AC701A"/>
    <w:rsid w:val="00AD0682"/>
    <w:rsid w:val="00AD3395"/>
    <w:rsid w:val="00AE5B2E"/>
    <w:rsid w:val="00B03BFC"/>
    <w:rsid w:val="00B04090"/>
    <w:rsid w:val="00B049B5"/>
    <w:rsid w:val="00B06CD8"/>
    <w:rsid w:val="00B13CF9"/>
    <w:rsid w:val="00B152DC"/>
    <w:rsid w:val="00B15337"/>
    <w:rsid w:val="00B25594"/>
    <w:rsid w:val="00B348C7"/>
    <w:rsid w:val="00B415D6"/>
    <w:rsid w:val="00B42495"/>
    <w:rsid w:val="00B635B8"/>
    <w:rsid w:val="00B6549B"/>
    <w:rsid w:val="00B759CA"/>
    <w:rsid w:val="00B81B78"/>
    <w:rsid w:val="00B83164"/>
    <w:rsid w:val="00BA5E94"/>
    <w:rsid w:val="00BB2277"/>
    <w:rsid w:val="00BB5CED"/>
    <w:rsid w:val="00BC208A"/>
    <w:rsid w:val="00BD6625"/>
    <w:rsid w:val="00BE0A6A"/>
    <w:rsid w:val="00BE1194"/>
    <w:rsid w:val="00BE2341"/>
    <w:rsid w:val="00BF0828"/>
    <w:rsid w:val="00BF16B8"/>
    <w:rsid w:val="00BF1CDB"/>
    <w:rsid w:val="00BF52C4"/>
    <w:rsid w:val="00C01407"/>
    <w:rsid w:val="00C01F8B"/>
    <w:rsid w:val="00C0580D"/>
    <w:rsid w:val="00C168CD"/>
    <w:rsid w:val="00C17088"/>
    <w:rsid w:val="00C278FC"/>
    <w:rsid w:val="00C34A20"/>
    <w:rsid w:val="00C36E09"/>
    <w:rsid w:val="00C3790F"/>
    <w:rsid w:val="00C40DC4"/>
    <w:rsid w:val="00C42826"/>
    <w:rsid w:val="00C54B37"/>
    <w:rsid w:val="00C575B7"/>
    <w:rsid w:val="00C6026F"/>
    <w:rsid w:val="00C80FDA"/>
    <w:rsid w:val="00C84B0C"/>
    <w:rsid w:val="00C86458"/>
    <w:rsid w:val="00C866BD"/>
    <w:rsid w:val="00C93A53"/>
    <w:rsid w:val="00CA6823"/>
    <w:rsid w:val="00CB2F99"/>
    <w:rsid w:val="00CB75D8"/>
    <w:rsid w:val="00CC3556"/>
    <w:rsid w:val="00CD1C76"/>
    <w:rsid w:val="00CD4597"/>
    <w:rsid w:val="00CF7E10"/>
    <w:rsid w:val="00D02A32"/>
    <w:rsid w:val="00D35AF3"/>
    <w:rsid w:val="00D40DE8"/>
    <w:rsid w:val="00D42A50"/>
    <w:rsid w:val="00D47524"/>
    <w:rsid w:val="00D47A76"/>
    <w:rsid w:val="00D7239D"/>
    <w:rsid w:val="00D81CA9"/>
    <w:rsid w:val="00D84CE5"/>
    <w:rsid w:val="00D95B49"/>
    <w:rsid w:val="00DB232B"/>
    <w:rsid w:val="00DB45C0"/>
    <w:rsid w:val="00DD0B19"/>
    <w:rsid w:val="00DD3ADD"/>
    <w:rsid w:val="00DD3F78"/>
    <w:rsid w:val="00DE19F8"/>
    <w:rsid w:val="00DE2D0B"/>
    <w:rsid w:val="00DE656D"/>
    <w:rsid w:val="00E03542"/>
    <w:rsid w:val="00E0356D"/>
    <w:rsid w:val="00E122AD"/>
    <w:rsid w:val="00E25AA9"/>
    <w:rsid w:val="00E31709"/>
    <w:rsid w:val="00E417CC"/>
    <w:rsid w:val="00E42D1E"/>
    <w:rsid w:val="00E53F94"/>
    <w:rsid w:val="00E57586"/>
    <w:rsid w:val="00E64218"/>
    <w:rsid w:val="00E93EB8"/>
    <w:rsid w:val="00E940AC"/>
    <w:rsid w:val="00EA1952"/>
    <w:rsid w:val="00EB0FA4"/>
    <w:rsid w:val="00EB18AF"/>
    <w:rsid w:val="00EB1D9C"/>
    <w:rsid w:val="00EB3B60"/>
    <w:rsid w:val="00EB4B28"/>
    <w:rsid w:val="00EC00A4"/>
    <w:rsid w:val="00EE3C20"/>
    <w:rsid w:val="00EE67A2"/>
    <w:rsid w:val="00EF1DD7"/>
    <w:rsid w:val="00EF22A0"/>
    <w:rsid w:val="00EF37B8"/>
    <w:rsid w:val="00EF3F66"/>
    <w:rsid w:val="00F0278E"/>
    <w:rsid w:val="00F03834"/>
    <w:rsid w:val="00F05DC0"/>
    <w:rsid w:val="00F07FFB"/>
    <w:rsid w:val="00F10C98"/>
    <w:rsid w:val="00F1398B"/>
    <w:rsid w:val="00F17DAE"/>
    <w:rsid w:val="00F34BC0"/>
    <w:rsid w:val="00F37647"/>
    <w:rsid w:val="00F516F8"/>
    <w:rsid w:val="00F5370E"/>
    <w:rsid w:val="00F539B9"/>
    <w:rsid w:val="00F55BFC"/>
    <w:rsid w:val="00F83EAC"/>
    <w:rsid w:val="00F90979"/>
    <w:rsid w:val="00FB01CC"/>
    <w:rsid w:val="00FB2424"/>
    <w:rsid w:val="00FC6C4C"/>
    <w:rsid w:val="00FD513D"/>
    <w:rsid w:val="00FD6134"/>
    <w:rsid w:val="00FD7DA0"/>
    <w:rsid w:val="00FD7FF4"/>
    <w:rsid w:val="00FF54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styleId="NormalWeb">
    <w:name w:val="Normal (Web)"/>
    <w:basedOn w:val="Normal"/>
    <w:uiPriority w:val="99"/>
    <w:unhideWhenUsed/>
    <w:rsid w:val="00912A4E"/>
    <w:pPr>
      <w:bidi w:val="0"/>
      <w:spacing w:before="100" w:beforeAutospacing="1" w:after="100" w:afterAutospacing="1"/>
    </w:pPr>
    <w:rPr>
      <w:rFonts w:cs="Times New Roman"/>
      <w:sz w:val="24"/>
      <w:lang w:bidi="ar-SA"/>
    </w:rPr>
  </w:style>
  <w:style w:type="character" w:styleId="Strong">
    <w:name w:val="Strong"/>
    <w:basedOn w:val="DefaultParagraphFont"/>
    <w:uiPriority w:val="22"/>
    <w:qFormat/>
    <w:rsid w:val="00912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9565">
      <w:bodyDiv w:val="1"/>
      <w:marLeft w:val="0"/>
      <w:marRight w:val="0"/>
      <w:marTop w:val="0"/>
      <w:marBottom w:val="0"/>
      <w:divBdr>
        <w:top w:val="none" w:sz="0" w:space="0" w:color="auto"/>
        <w:left w:val="none" w:sz="0" w:space="0" w:color="auto"/>
        <w:bottom w:val="none" w:sz="0" w:space="0" w:color="auto"/>
        <w:right w:val="none" w:sz="0" w:space="0" w:color="auto"/>
      </w:divBdr>
    </w:div>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6F2D4-5AAE-4ADB-ADC2-C8643DA7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گراوند، سعیده</cp:lastModifiedBy>
  <cp:revision>66</cp:revision>
  <cp:lastPrinted>2020-05-09T07:26:00Z</cp:lastPrinted>
  <dcterms:created xsi:type="dcterms:W3CDTF">2022-05-29T10:48:00Z</dcterms:created>
  <dcterms:modified xsi:type="dcterms:W3CDTF">2023-01-23T11:48:00Z</dcterms:modified>
</cp:coreProperties>
</file>