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4ADAB494" w14:textId="77777777" w:rsidR="00733AB4" w:rsidRPr="00C964E7" w:rsidRDefault="00733AB4" w:rsidP="00873DD6">
            <w:pPr>
              <w:widowControl w:val="0"/>
              <w:numPr>
                <w:ilvl w:val="0"/>
                <w:numId w:val="1"/>
              </w:numPr>
              <w:spacing w:line="360" w:lineRule="auto"/>
              <w:ind w:left="394"/>
              <w:jc w:val="lowKashida"/>
              <w:rPr>
                <w:rFonts w:cs="B Nazanin"/>
                <w:b/>
                <w:bCs/>
                <w:sz w:val="24"/>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p>
          <w:p w14:paraId="78B58150" w14:textId="21A40878" w:rsidR="00C964E7" w:rsidRPr="00873DD6" w:rsidRDefault="0067094F" w:rsidP="00F26F50">
            <w:pPr>
              <w:widowControl w:val="0"/>
              <w:spacing w:line="360" w:lineRule="auto"/>
              <w:ind w:left="34"/>
              <w:jc w:val="lowKashida"/>
              <w:rPr>
                <w:rFonts w:cs="B Nazanin"/>
                <w:b/>
                <w:bCs/>
                <w:sz w:val="24"/>
                <w:rtl/>
              </w:rPr>
            </w:pPr>
            <w:r>
              <w:rPr>
                <w:rFonts w:cs="B Nazanin" w:hint="cs"/>
                <w:b/>
                <w:bCs/>
                <w:sz w:val="26"/>
                <w:szCs w:val="26"/>
                <w:rtl/>
              </w:rPr>
              <w:t xml:space="preserve">شناسایی و اندازه‌گیری ریسک </w:t>
            </w:r>
            <w:r w:rsidR="00F26F50">
              <w:rPr>
                <w:rFonts w:cs="B Nazanin" w:hint="cs"/>
                <w:b/>
                <w:bCs/>
                <w:sz w:val="26"/>
                <w:szCs w:val="26"/>
                <w:rtl/>
              </w:rPr>
              <w:t xml:space="preserve">سلامت بیمه‌شدگان تامین اجتماعی </w:t>
            </w:r>
            <w:r>
              <w:rPr>
                <w:rFonts w:cs="B Nazanin" w:hint="cs"/>
                <w:b/>
                <w:bCs/>
                <w:sz w:val="26"/>
                <w:szCs w:val="26"/>
                <w:rtl/>
              </w:rPr>
              <w:t>مبتنی بر ویژگی‌های اجتماعی، اقتصادی، شغلی، جغرافیایی، فرهنگی</w:t>
            </w:r>
            <w:r w:rsidR="00C964E7">
              <w:rPr>
                <w:rFonts w:cs="B Nazanin" w:hint="cs"/>
                <w:b/>
                <w:bCs/>
                <w:sz w:val="26"/>
                <w:szCs w:val="26"/>
                <w:rtl/>
              </w:rPr>
              <w:t xml:space="preserve"> </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6C2541A5" w:rsidR="00733AB4" w:rsidRPr="00880F32" w:rsidRDefault="000C2C80" w:rsidP="005712EA">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733AB4" w:rsidRPr="00880F32">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005712EA">
              <w:rPr>
                <w:rFonts w:ascii="Arial" w:hAnsi="Arial" w:cs="Arial" w:hint="cs"/>
                <w:b/>
                <w:bCs/>
                <w:sz w:val="26"/>
                <w:szCs w:val="26"/>
              </w:rPr>
              <w:sym w:font="Wingdings" w:char="F0FC"/>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773BDF3E" w:rsidR="00733AB4" w:rsidRPr="000825BA" w:rsidRDefault="00733AB4" w:rsidP="005712EA">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5712EA">
              <w:rPr>
                <w:rFonts w:ascii="Arial" w:hAnsi="Arial" w:cs="Arial" w:hint="cs"/>
                <w:b/>
                <w:bCs/>
                <w:sz w:val="26"/>
                <w:szCs w:val="26"/>
              </w:rPr>
              <w:sym w:font="Wingdings" w:char="F0FC"/>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4CF94CD9" w:rsidR="00733AB4" w:rsidRPr="00941ADF" w:rsidRDefault="00733AB4" w:rsidP="008C3CBF">
            <w:pPr>
              <w:widowControl w:val="0"/>
              <w:numPr>
                <w:ilvl w:val="0"/>
                <w:numId w:val="1"/>
              </w:numPr>
              <w:spacing w:line="360" w:lineRule="auto"/>
              <w:ind w:left="394"/>
              <w:jc w:val="lowKashida"/>
              <w:rPr>
                <w:rFonts w:cs="B Nazanin"/>
                <w:b/>
                <w:bCs/>
                <w:rtl/>
              </w:rPr>
            </w:pPr>
            <w:r w:rsidRPr="00941ADF">
              <w:rPr>
                <w:rFonts w:cs="B Nazanin" w:hint="cs"/>
                <w:b/>
                <w:bCs/>
                <w:rtl/>
              </w:rPr>
              <w:t>توصیف و بیان مسئله:</w:t>
            </w:r>
          </w:p>
          <w:p w14:paraId="39F1B5CF" w14:textId="77777777" w:rsidR="004C535F" w:rsidRPr="004C535F" w:rsidRDefault="00ED7703" w:rsidP="00B50BA3">
            <w:pPr>
              <w:spacing w:line="276" w:lineRule="auto"/>
              <w:jc w:val="both"/>
              <w:rPr>
                <w:rFonts w:asciiTheme="majorBidi" w:hAnsiTheme="majorBidi" w:cs="B Nazanin"/>
                <w:sz w:val="28"/>
                <w:szCs w:val="28"/>
                <w:rtl/>
              </w:rPr>
            </w:pPr>
            <w:r w:rsidRPr="004C535F">
              <w:rPr>
                <w:rFonts w:asciiTheme="majorBidi" w:hAnsiTheme="majorBidi" w:cs="B Nazanin" w:hint="cs"/>
                <w:sz w:val="28"/>
                <w:szCs w:val="28"/>
                <w:rtl/>
              </w:rPr>
              <w:t xml:space="preserve">مشکلات سازمان‌های بیمه‌گر </w:t>
            </w:r>
            <w:r w:rsidR="002364F9" w:rsidRPr="004C535F">
              <w:rPr>
                <w:rFonts w:asciiTheme="majorBidi" w:hAnsiTheme="majorBidi" w:cs="B Nazanin" w:hint="cs"/>
                <w:sz w:val="28"/>
                <w:szCs w:val="28"/>
                <w:rtl/>
              </w:rPr>
              <w:t>سلامت</w:t>
            </w:r>
            <w:r w:rsidRPr="004C535F">
              <w:rPr>
                <w:rFonts w:asciiTheme="majorBidi" w:hAnsiTheme="majorBidi" w:cs="B Nazanin" w:hint="cs"/>
                <w:sz w:val="28"/>
                <w:szCs w:val="28"/>
                <w:rtl/>
              </w:rPr>
              <w:t xml:space="preserve"> در تامین منابع مالی </w:t>
            </w:r>
            <w:r w:rsidR="002364F9" w:rsidRPr="004C535F">
              <w:rPr>
                <w:rFonts w:asciiTheme="majorBidi" w:hAnsiTheme="majorBidi" w:cs="B Nazanin" w:hint="cs"/>
                <w:sz w:val="28"/>
                <w:szCs w:val="28"/>
                <w:rtl/>
              </w:rPr>
              <w:t>بخش بهداشت و درمان کشور</w:t>
            </w:r>
            <w:r w:rsidRPr="004C535F">
              <w:rPr>
                <w:rFonts w:asciiTheme="majorBidi" w:hAnsiTheme="majorBidi" w:cs="B Nazanin" w:hint="cs"/>
                <w:sz w:val="28"/>
                <w:szCs w:val="28"/>
                <w:rtl/>
              </w:rPr>
              <w:t xml:space="preserve">، هر روز رو به فزونی است. وجود ضرایب بالاتر خسارات در عملیات بیمه‌گری در بخش بیمه‌های درمان در مقایسه با سایر حوزه‌های بیمه‌گری نشان از نقص در فرآیند مدیریت ریسک‌های بیمه‌های درمان دارد. نبود الگوی مشخصی برای سازمان‌های بیمه‌گر به منظور ایجاد بستری مناسب </w:t>
            </w:r>
            <w:r w:rsidR="002364F9" w:rsidRPr="004C535F">
              <w:rPr>
                <w:rFonts w:asciiTheme="majorBidi" w:hAnsiTheme="majorBidi" w:cs="B Nazanin" w:hint="cs"/>
                <w:sz w:val="28"/>
                <w:szCs w:val="28"/>
                <w:rtl/>
              </w:rPr>
              <w:t xml:space="preserve">برای </w:t>
            </w:r>
            <w:r w:rsidRPr="004C535F">
              <w:rPr>
                <w:rFonts w:asciiTheme="majorBidi" w:hAnsiTheme="majorBidi" w:cs="B Nazanin" w:hint="cs"/>
                <w:sz w:val="28"/>
                <w:szCs w:val="28"/>
                <w:rtl/>
              </w:rPr>
              <w:t>محاسبه تعرفه‌ها و حق سرانه‌های واقعی، شناسایی، پذیرش و کنترل ریسک‌های درمانی و در نهایت ضعف سازماندهای و نظارت بر آنها موجب شده است که هر ساله سازمان‌ه</w:t>
            </w:r>
            <w:r w:rsidR="002364F9" w:rsidRPr="004C535F">
              <w:rPr>
                <w:rFonts w:asciiTheme="majorBidi" w:hAnsiTheme="majorBidi" w:cs="B Nazanin" w:hint="cs"/>
                <w:sz w:val="28"/>
                <w:szCs w:val="28"/>
                <w:rtl/>
              </w:rPr>
              <w:t>ای مذکور زیان‌های هنگفتی را متحم</w:t>
            </w:r>
            <w:r w:rsidRPr="004C535F">
              <w:rPr>
                <w:rFonts w:asciiTheme="majorBidi" w:hAnsiTheme="majorBidi" w:cs="B Nazanin" w:hint="cs"/>
                <w:sz w:val="28"/>
                <w:szCs w:val="28"/>
                <w:rtl/>
              </w:rPr>
              <w:t>ل شوند.</w:t>
            </w:r>
          </w:p>
          <w:p w14:paraId="6EA218E7" w14:textId="667707A1" w:rsidR="00A516AF" w:rsidRDefault="004C535F" w:rsidP="00673B6B">
            <w:pPr>
              <w:spacing w:line="276" w:lineRule="auto"/>
              <w:jc w:val="both"/>
              <w:rPr>
                <w:rFonts w:asciiTheme="majorBidi" w:hAnsiTheme="majorBidi" w:cs="B Nazanin"/>
                <w:sz w:val="28"/>
                <w:szCs w:val="28"/>
                <w:rtl/>
              </w:rPr>
            </w:pPr>
            <w:r w:rsidRPr="00810705">
              <w:rPr>
                <w:rFonts w:asciiTheme="majorBidi" w:hAnsiTheme="majorBidi" w:cs="B Nazanin" w:hint="cs"/>
                <w:sz w:val="28"/>
                <w:szCs w:val="28"/>
                <w:rtl/>
              </w:rPr>
              <w:t xml:space="preserve">افرادی که </w:t>
            </w:r>
            <w:r w:rsidRPr="0024150E">
              <w:rPr>
                <w:rFonts w:asciiTheme="majorBidi" w:hAnsiTheme="majorBidi" w:cs="B Nazanin" w:hint="cs"/>
                <w:sz w:val="28"/>
                <w:szCs w:val="28"/>
                <w:rtl/>
              </w:rPr>
              <w:t>پرتفوی</w:t>
            </w:r>
            <w:r w:rsidRPr="00810705">
              <w:rPr>
                <w:rFonts w:asciiTheme="majorBidi" w:hAnsiTheme="majorBidi" w:cs="B Nazanin" w:hint="cs"/>
                <w:sz w:val="28"/>
                <w:szCs w:val="28"/>
                <w:rtl/>
              </w:rPr>
              <w:t xml:space="preserve"> بیمه درمان</w:t>
            </w:r>
            <w:r w:rsidR="00673B6B">
              <w:rPr>
                <w:rFonts w:asciiTheme="majorBidi" w:hAnsiTheme="majorBidi" w:cs="B Nazanin" w:hint="cs"/>
                <w:sz w:val="28"/>
                <w:szCs w:val="28"/>
                <w:rtl/>
              </w:rPr>
              <w:t xml:space="preserve"> را تشکیل می‌</w:t>
            </w:r>
            <w:r>
              <w:rPr>
                <w:rFonts w:asciiTheme="majorBidi" w:hAnsiTheme="majorBidi" w:cs="B Nazanin" w:hint="cs"/>
                <w:sz w:val="28"/>
                <w:szCs w:val="28"/>
                <w:rtl/>
              </w:rPr>
              <w:t>دهند دارای</w:t>
            </w:r>
            <w:r w:rsidRPr="00810705">
              <w:rPr>
                <w:rFonts w:asciiTheme="majorBidi" w:hAnsiTheme="majorBidi" w:cs="B Nazanin" w:hint="cs"/>
                <w:sz w:val="28"/>
                <w:szCs w:val="28"/>
                <w:rtl/>
              </w:rPr>
              <w:t xml:space="preserve"> ساختار جمعیتی </w:t>
            </w:r>
            <w:r>
              <w:rPr>
                <w:rFonts w:asciiTheme="majorBidi" w:hAnsiTheme="majorBidi" w:cs="B Nazanin" w:hint="cs"/>
                <w:sz w:val="28"/>
                <w:szCs w:val="28"/>
                <w:rtl/>
              </w:rPr>
              <w:t>بسیار ناهمگ</w:t>
            </w:r>
            <w:r w:rsidRPr="00810705">
              <w:rPr>
                <w:rFonts w:asciiTheme="majorBidi" w:hAnsiTheme="majorBidi" w:cs="B Nazanin" w:hint="cs"/>
                <w:sz w:val="28"/>
                <w:szCs w:val="28"/>
                <w:rtl/>
              </w:rPr>
              <w:t xml:space="preserve">نی </w:t>
            </w:r>
            <w:r>
              <w:rPr>
                <w:rFonts w:asciiTheme="majorBidi" w:hAnsiTheme="majorBidi" w:cs="B Nazanin" w:hint="cs"/>
                <w:sz w:val="28"/>
                <w:szCs w:val="28"/>
                <w:rtl/>
              </w:rPr>
              <w:t>هستند</w:t>
            </w:r>
            <w:r w:rsidRPr="00810705">
              <w:rPr>
                <w:rFonts w:asciiTheme="majorBidi" w:hAnsiTheme="majorBidi" w:cs="B Nazanin" w:hint="cs"/>
                <w:sz w:val="28"/>
                <w:szCs w:val="28"/>
                <w:rtl/>
              </w:rPr>
              <w:t xml:space="preserve"> که به طور خاص </w:t>
            </w:r>
            <w:r>
              <w:rPr>
                <w:rFonts w:asciiTheme="majorBidi" w:hAnsiTheme="majorBidi" w:cs="B Nazanin" w:hint="cs"/>
                <w:sz w:val="28"/>
                <w:szCs w:val="28"/>
                <w:rtl/>
              </w:rPr>
              <w:t xml:space="preserve">نیز </w:t>
            </w:r>
            <w:r w:rsidRPr="00810705">
              <w:rPr>
                <w:rFonts w:asciiTheme="majorBidi" w:hAnsiTheme="majorBidi" w:cs="B Nazanin" w:hint="cs"/>
                <w:sz w:val="28"/>
                <w:szCs w:val="28"/>
                <w:rtl/>
              </w:rPr>
              <w:t>مرتبط با</w:t>
            </w:r>
            <w:r w:rsidR="00673B6B">
              <w:rPr>
                <w:rFonts w:asciiTheme="majorBidi" w:hAnsiTheme="majorBidi" w:cs="B Nazanin" w:hint="cs"/>
                <w:sz w:val="28"/>
                <w:szCs w:val="28"/>
                <w:rtl/>
              </w:rPr>
              <w:t xml:space="preserve"> تنوع‌</w:t>
            </w:r>
            <w:r>
              <w:rPr>
                <w:rFonts w:asciiTheme="majorBidi" w:hAnsiTheme="majorBidi" w:cs="B Nazanin" w:hint="cs"/>
                <w:sz w:val="28"/>
                <w:szCs w:val="28"/>
                <w:rtl/>
              </w:rPr>
              <w:t>پذیری</w:t>
            </w:r>
            <w:r w:rsidRPr="00810705">
              <w:rPr>
                <w:rFonts w:asciiTheme="majorBidi" w:hAnsiTheme="majorBidi" w:cs="B Nazanin" w:hint="cs"/>
                <w:sz w:val="28"/>
                <w:szCs w:val="28"/>
                <w:rtl/>
              </w:rPr>
              <w:t xml:space="preserve"> </w:t>
            </w:r>
            <w:r>
              <w:rPr>
                <w:rFonts w:asciiTheme="majorBidi" w:hAnsiTheme="majorBidi" w:cs="B Nazanin" w:hint="cs"/>
                <w:sz w:val="28"/>
                <w:szCs w:val="28"/>
                <w:rtl/>
              </w:rPr>
              <w:t xml:space="preserve">انواع </w:t>
            </w:r>
            <w:r w:rsidR="00673B6B">
              <w:rPr>
                <w:rFonts w:asciiTheme="majorBidi" w:hAnsiTheme="majorBidi" w:cs="B Nazanin" w:hint="cs"/>
                <w:sz w:val="28"/>
                <w:szCs w:val="28"/>
                <w:rtl/>
              </w:rPr>
              <w:t>ریسک‌</w:t>
            </w:r>
            <w:r w:rsidRPr="00810705">
              <w:rPr>
                <w:rFonts w:asciiTheme="majorBidi" w:hAnsiTheme="majorBidi" w:cs="B Nazanin" w:hint="cs"/>
                <w:sz w:val="28"/>
                <w:szCs w:val="28"/>
                <w:rtl/>
              </w:rPr>
              <w:t xml:space="preserve">های درمانی </w:t>
            </w:r>
            <w:r w:rsidR="00673B6B">
              <w:rPr>
                <w:rFonts w:asciiTheme="majorBidi" w:hAnsiTheme="majorBidi" w:cs="B Nazanin" w:hint="cs"/>
                <w:sz w:val="28"/>
                <w:szCs w:val="28"/>
                <w:rtl/>
              </w:rPr>
              <w:t>می‌</w:t>
            </w:r>
            <w:r>
              <w:rPr>
                <w:rFonts w:asciiTheme="majorBidi" w:hAnsiTheme="majorBidi" w:cs="B Nazanin" w:hint="cs"/>
                <w:sz w:val="28"/>
                <w:szCs w:val="28"/>
                <w:rtl/>
              </w:rPr>
              <w:t>باش</w:t>
            </w:r>
            <w:r w:rsidR="00673B6B">
              <w:rPr>
                <w:rFonts w:asciiTheme="majorBidi" w:hAnsiTheme="majorBidi" w:cs="B Nazanin" w:hint="cs"/>
                <w:sz w:val="28"/>
                <w:szCs w:val="28"/>
                <w:rtl/>
              </w:rPr>
              <w:t>د. افراد در هر سنی می‌</w:t>
            </w:r>
            <w:r w:rsidRPr="00810705">
              <w:rPr>
                <w:rFonts w:asciiTheme="majorBidi" w:hAnsiTheme="majorBidi" w:cs="B Nazanin" w:hint="cs"/>
                <w:sz w:val="28"/>
                <w:szCs w:val="28"/>
                <w:rtl/>
              </w:rPr>
              <w:t>توانند خیلی سالم یا خیلی بیمار باشند و یا حتی در مشاغل پرخطر یا بسیار کم خطر اشت</w:t>
            </w:r>
            <w:r w:rsidR="00673B6B">
              <w:rPr>
                <w:rFonts w:asciiTheme="majorBidi" w:hAnsiTheme="majorBidi" w:cs="B Nazanin" w:hint="cs"/>
                <w:sz w:val="28"/>
                <w:szCs w:val="28"/>
                <w:rtl/>
              </w:rPr>
              <w:t>غال به کار داشته باشند. در بیمه‌</w:t>
            </w:r>
            <w:r w:rsidRPr="00810705">
              <w:rPr>
                <w:rFonts w:asciiTheme="majorBidi" w:hAnsiTheme="majorBidi" w:cs="B Nazanin" w:hint="cs"/>
                <w:sz w:val="28"/>
                <w:szCs w:val="28"/>
                <w:rtl/>
              </w:rPr>
              <w:t>های درمان عوامل ریسک متعدد فردی شامل سن، جنس</w:t>
            </w:r>
            <w:r>
              <w:rPr>
                <w:rFonts w:asciiTheme="majorBidi" w:hAnsiTheme="majorBidi" w:cs="B Nazanin" w:hint="cs"/>
                <w:sz w:val="28"/>
                <w:szCs w:val="28"/>
                <w:rtl/>
              </w:rPr>
              <w:t>،</w:t>
            </w:r>
            <w:r w:rsidRPr="00810705">
              <w:rPr>
                <w:rFonts w:asciiTheme="majorBidi" w:hAnsiTheme="majorBidi" w:cs="B Nazanin" w:hint="cs"/>
                <w:sz w:val="28"/>
                <w:szCs w:val="28"/>
                <w:rtl/>
              </w:rPr>
              <w:t xml:space="preserve"> وضعیت </w:t>
            </w:r>
            <w:r>
              <w:rPr>
                <w:rFonts w:asciiTheme="majorBidi" w:hAnsiTheme="majorBidi" w:cs="B Nazanin" w:hint="cs"/>
                <w:sz w:val="28"/>
                <w:szCs w:val="28"/>
                <w:rtl/>
              </w:rPr>
              <w:t>جاری سلامت، شغل و ... وجود دار</w:t>
            </w:r>
            <w:r w:rsidRPr="00810705">
              <w:rPr>
                <w:rFonts w:asciiTheme="majorBidi" w:hAnsiTheme="majorBidi" w:cs="B Nazanin" w:hint="cs"/>
                <w:sz w:val="28"/>
                <w:szCs w:val="28"/>
                <w:rtl/>
              </w:rPr>
              <w:t>د که</w:t>
            </w:r>
            <w:r>
              <w:rPr>
                <w:rFonts w:asciiTheme="majorBidi" w:hAnsiTheme="majorBidi" w:cs="B Nazanin" w:hint="cs"/>
                <w:sz w:val="28"/>
                <w:szCs w:val="28"/>
                <w:rtl/>
              </w:rPr>
              <w:t xml:space="preserve"> شناسایی آنها می‌تواند کمک زیادی در مدیریت این ریسک‌ها داشته باشند. </w:t>
            </w:r>
            <w:r w:rsidRPr="00810705">
              <w:rPr>
                <w:rFonts w:asciiTheme="majorBidi" w:hAnsiTheme="majorBidi" w:cs="B Nazanin" w:hint="cs"/>
                <w:sz w:val="28"/>
                <w:szCs w:val="28"/>
                <w:rtl/>
              </w:rPr>
              <w:t>باید به این نکته مهم توجه داشت که نرخ مشارکت افراد در بیمه درمان اجتماعی</w:t>
            </w:r>
            <w:r>
              <w:rPr>
                <w:rFonts w:asciiTheme="majorBidi" w:hAnsiTheme="majorBidi" w:cs="B Nazanin" w:hint="cs"/>
                <w:sz w:val="28"/>
                <w:szCs w:val="28"/>
                <w:rtl/>
              </w:rPr>
              <w:t xml:space="preserve"> مثل سازمان تامین اجتماعی</w:t>
            </w:r>
            <w:r w:rsidRPr="00810705">
              <w:rPr>
                <w:rFonts w:asciiTheme="majorBidi" w:hAnsiTheme="majorBidi" w:cs="B Nazanin" w:hint="cs"/>
                <w:sz w:val="28"/>
                <w:szCs w:val="28"/>
                <w:rtl/>
              </w:rPr>
              <w:t xml:space="preserve"> مستقل از نوع ریسک است که به صورت درصدی از حقوق و مزایای دریافتی فرد مشمول</w:t>
            </w:r>
            <w:r>
              <w:rPr>
                <w:rFonts w:asciiTheme="majorBidi" w:hAnsiTheme="majorBidi" w:cs="B Nazanin" w:hint="cs"/>
                <w:sz w:val="28"/>
                <w:szCs w:val="28"/>
                <w:rtl/>
              </w:rPr>
              <w:t xml:space="preserve"> تحت عنوان </w:t>
            </w:r>
            <w:r w:rsidRPr="00B50BA3">
              <w:rPr>
                <w:rFonts w:asciiTheme="majorBidi" w:hAnsiTheme="majorBidi" w:cs="B Nazanin" w:hint="cs"/>
                <w:sz w:val="28"/>
                <w:szCs w:val="28"/>
                <w:rtl/>
              </w:rPr>
              <w:t>"</w:t>
            </w:r>
            <w:r>
              <w:rPr>
                <w:rFonts w:asciiTheme="majorBidi" w:hAnsiTheme="majorBidi" w:cs="B Nazanin" w:hint="cs"/>
                <w:sz w:val="28"/>
                <w:szCs w:val="28"/>
                <w:rtl/>
              </w:rPr>
              <w:t>کسورات</w:t>
            </w:r>
            <w:r w:rsidRPr="00B50BA3">
              <w:rPr>
                <w:rFonts w:asciiTheme="majorBidi" w:hAnsiTheme="majorBidi" w:cs="B Nazanin" w:hint="cs"/>
                <w:sz w:val="28"/>
                <w:szCs w:val="28"/>
                <w:rtl/>
              </w:rPr>
              <w:t>"</w:t>
            </w:r>
            <w:r>
              <w:rPr>
                <w:rFonts w:asciiTheme="majorBidi" w:hAnsiTheme="majorBidi" w:cs="B Nazanin" w:hint="cs"/>
                <w:sz w:val="28"/>
                <w:szCs w:val="28"/>
                <w:rtl/>
              </w:rPr>
              <w:t>،</w:t>
            </w:r>
            <w:r w:rsidRPr="00810705">
              <w:rPr>
                <w:rFonts w:asciiTheme="majorBidi" w:hAnsiTheme="majorBidi" w:cs="B Nazanin" w:hint="cs"/>
                <w:sz w:val="28"/>
                <w:szCs w:val="28"/>
                <w:rtl/>
              </w:rPr>
              <w:t xml:space="preserve"> به سازمان بیمه گر</w:t>
            </w:r>
            <w:r>
              <w:rPr>
                <w:rFonts w:asciiTheme="majorBidi" w:hAnsiTheme="majorBidi" w:cs="B Nazanin" w:hint="cs"/>
                <w:sz w:val="28"/>
                <w:szCs w:val="28"/>
                <w:rtl/>
              </w:rPr>
              <w:t xml:space="preserve"> اجتماعی</w:t>
            </w:r>
            <w:r w:rsidR="00673B6B">
              <w:rPr>
                <w:rFonts w:asciiTheme="majorBidi" w:hAnsiTheme="majorBidi" w:cs="B Nazanin" w:hint="cs"/>
                <w:sz w:val="28"/>
                <w:szCs w:val="28"/>
                <w:rtl/>
              </w:rPr>
              <w:t xml:space="preserve"> پرداخت می‌</w:t>
            </w:r>
            <w:r w:rsidRPr="00810705">
              <w:rPr>
                <w:rFonts w:asciiTheme="majorBidi" w:hAnsiTheme="majorBidi" w:cs="B Nazanin" w:hint="cs"/>
                <w:sz w:val="28"/>
                <w:szCs w:val="28"/>
                <w:rtl/>
              </w:rPr>
              <w:t>شود</w:t>
            </w:r>
            <w:r>
              <w:rPr>
                <w:rFonts w:asciiTheme="majorBidi" w:hAnsiTheme="majorBidi" w:cs="B Nazanin" w:hint="cs"/>
                <w:sz w:val="28"/>
                <w:szCs w:val="28"/>
                <w:rtl/>
              </w:rPr>
              <w:t>.</w:t>
            </w:r>
            <w:r w:rsidRPr="00810705">
              <w:rPr>
                <w:rFonts w:asciiTheme="majorBidi" w:hAnsiTheme="majorBidi" w:cs="B Nazanin" w:hint="cs"/>
                <w:sz w:val="28"/>
                <w:szCs w:val="28"/>
                <w:rtl/>
              </w:rPr>
              <w:t xml:space="preserve"> </w:t>
            </w:r>
          </w:p>
          <w:p w14:paraId="49D14B33" w14:textId="1B4F1B83" w:rsidR="00A516AF" w:rsidRDefault="00A516AF" w:rsidP="00673B6B">
            <w:pPr>
              <w:spacing w:line="276" w:lineRule="auto"/>
              <w:jc w:val="both"/>
              <w:rPr>
                <w:rFonts w:asciiTheme="majorBidi" w:hAnsiTheme="majorBidi" w:cs="B Nazanin"/>
                <w:sz w:val="28"/>
                <w:szCs w:val="28"/>
                <w:rtl/>
              </w:rPr>
            </w:pPr>
            <w:r w:rsidRPr="00A516AF">
              <w:rPr>
                <w:rFonts w:asciiTheme="majorBidi" w:hAnsiTheme="majorBidi" w:cs="B Nazanin"/>
                <w:sz w:val="28"/>
                <w:szCs w:val="28"/>
                <w:rtl/>
              </w:rPr>
              <w:t>مدیریت ریسک فرآین</w:t>
            </w:r>
            <w:r w:rsidR="00673B6B">
              <w:rPr>
                <w:rFonts w:asciiTheme="majorBidi" w:hAnsiTheme="majorBidi" w:cs="B Nazanin"/>
                <w:sz w:val="28"/>
                <w:szCs w:val="28"/>
                <w:rtl/>
              </w:rPr>
              <w:t>د شناسایی، ارزیابی و کنترل ریسک</w:t>
            </w:r>
            <w:r w:rsidR="00673B6B">
              <w:rPr>
                <w:rFonts w:asciiTheme="majorBidi" w:hAnsiTheme="majorBidi" w:cs="B Nazanin" w:hint="cs"/>
                <w:sz w:val="28"/>
                <w:szCs w:val="28"/>
                <w:rtl/>
              </w:rPr>
              <w:t>‌</w:t>
            </w:r>
            <w:r w:rsidR="00673B6B">
              <w:rPr>
                <w:rFonts w:asciiTheme="majorBidi" w:hAnsiTheme="majorBidi" w:cs="B Nazanin"/>
                <w:sz w:val="28"/>
                <w:szCs w:val="28"/>
                <w:rtl/>
              </w:rPr>
              <w:t>های اتفاقی بالقوه</w:t>
            </w:r>
            <w:r w:rsidR="00673B6B">
              <w:rPr>
                <w:rFonts w:asciiTheme="majorBidi" w:hAnsiTheme="majorBidi" w:cs="B Nazanin" w:hint="cs"/>
                <w:sz w:val="28"/>
                <w:szCs w:val="28"/>
                <w:rtl/>
              </w:rPr>
              <w:t>‌</w:t>
            </w:r>
            <w:r w:rsidRPr="00A516AF">
              <w:rPr>
                <w:rFonts w:asciiTheme="majorBidi" w:hAnsiTheme="majorBidi" w:cs="B Nazanin"/>
                <w:sz w:val="28"/>
                <w:szCs w:val="28"/>
                <w:rtl/>
              </w:rPr>
              <w:t xml:space="preserve">ای است که مشخصاً پیشامدهای ممکن آن، خسارت </w:t>
            </w:r>
            <w:r>
              <w:rPr>
                <w:rFonts w:asciiTheme="majorBidi" w:hAnsiTheme="majorBidi" w:cs="B Nazanin"/>
                <w:sz w:val="28"/>
                <w:szCs w:val="28"/>
                <w:rtl/>
              </w:rPr>
              <w:t>یا تغییر در وضع موجود می</w:t>
            </w:r>
            <w:r w:rsidR="00673B6B">
              <w:rPr>
                <w:rFonts w:asciiTheme="majorBidi" w:hAnsiTheme="majorBidi" w:cs="B Nazanin" w:hint="cs"/>
                <w:sz w:val="28"/>
                <w:szCs w:val="28"/>
                <w:rtl/>
              </w:rPr>
              <w:t>‌</w:t>
            </w:r>
            <w:r>
              <w:rPr>
                <w:rFonts w:asciiTheme="majorBidi" w:hAnsiTheme="majorBidi" w:cs="B Nazanin"/>
                <w:sz w:val="28"/>
                <w:szCs w:val="28"/>
                <w:rtl/>
              </w:rPr>
              <w:t>باشد.</w:t>
            </w:r>
            <w:r w:rsidR="00673B6B">
              <w:rPr>
                <w:rFonts w:asciiTheme="majorBidi" w:hAnsiTheme="majorBidi" w:cs="B Nazanin" w:hint="cs"/>
                <w:sz w:val="28"/>
                <w:szCs w:val="28"/>
                <w:rtl/>
              </w:rPr>
              <w:t xml:space="preserve"> </w:t>
            </w:r>
            <w:r w:rsidRPr="00A516AF">
              <w:rPr>
                <w:rFonts w:asciiTheme="majorBidi" w:hAnsiTheme="majorBidi" w:cs="B Nazanin"/>
                <w:sz w:val="28"/>
                <w:szCs w:val="28"/>
                <w:rtl/>
              </w:rPr>
              <w:t>در تعریف دیگری، مدیریت ریسک فرآیندی است شامل تعریف و شناسایی ریسک، ارزیابی ریسک و مراحل کاهش ریسک به منظور رسیدن به سطح قابل قبول ریسک. شاید بتوان دانش مدیریت ریسک را به عنوان لبه علوم جدید مدیریت که تا بحال در صنعت بیمه</w:t>
            </w:r>
            <w:r>
              <w:rPr>
                <w:rFonts w:asciiTheme="majorBidi" w:hAnsiTheme="majorBidi" w:cs="B Nazanin" w:hint="cs"/>
                <w:sz w:val="28"/>
                <w:szCs w:val="28"/>
                <w:rtl/>
              </w:rPr>
              <w:t xml:space="preserve"> درمان</w:t>
            </w:r>
            <w:r w:rsidRPr="00A516AF">
              <w:rPr>
                <w:rFonts w:asciiTheme="majorBidi" w:hAnsiTheme="majorBidi" w:cs="B Nazanin"/>
                <w:sz w:val="28"/>
                <w:szCs w:val="28"/>
                <w:rtl/>
              </w:rPr>
              <w:t xml:space="preserve"> ب</w:t>
            </w:r>
            <w:r w:rsidR="00625224">
              <w:rPr>
                <w:rFonts w:asciiTheme="majorBidi" w:hAnsiTheme="majorBidi" w:cs="B Nazanin" w:hint="cs"/>
                <w:sz w:val="28"/>
                <w:szCs w:val="28"/>
                <w:rtl/>
              </w:rPr>
              <w:t xml:space="preserve">ه </w:t>
            </w:r>
            <w:r w:rsidRPr="00A516AF">
              <w:rPr>
                <w:rFonts w:asciiTheme="majorBidi" w:hAnsiTheme="majorBidi" w:cs="B Nazanin"/>
                <w:sz w:val="28"/>
                <w:szCs w:val="28"/>
                <w:rtl/>
              </w:rPr>
              <w:t>دلیل حاکم بودن نظام تعرفه و مدیریت دولتی مهجور واقع شده، تلقی نمود</w:t>
            </w:r>
            <w:r>
              <w:rPr>
                <w:rFonts w:asciiTheme="majorBidi" w:hAnsiTheme="majorBidi" w:cs="B Nazanin" w:hint="cs"/>
                <w:sz w:val="28"/>
                <w:szCs w:val="28"/>
                <w:rtl/>
              </w:rPr>
              <w:t xml:space="preserve">. </w:t>
            </w:r>
          </w:p>
          <w:p w14:paraId="4C374808" w14:textId="7A529E12" w:rsidR="00371711" w:rsidRDefault="00A516AF" w:rsidP="00371711">
            <w:pPr>
              <w:spacing w:line="276" w:lineRule="auto"/>
              <w:jc w:val="both"/>
              <w:rPr>
                <w:rFonts w:cs="B Nazanin"/>
              </w:rPr>
            </w:pPr>
            <w:r>
              <w:rPr>
                <w:rFonts w:asciiTheme="majorBidi" w:hAnsiTheme="majorBidi" w:cs="B Nazanin" w:hint="cs"/>
                <w:sz w:val="28"/>
                <w:szCs w:val="28"/>
                <w:rtl/>
              </w:rPr>
              <w:t>همچنان که در بالا اشاره شد سازمان‌های بیمه‌گر درمان در کشور با چالش جدی تامین منابع مالی جهت پوشش دادن خدمات</w:t>
            </w:r>
            <w:r w:rsidR="00673B6B">
              <w:rPr>
                <w:rFonts w:asciiTheme="majorBidi" w:hAnsiTheme="majorBidi" w:cs="B Nazanin" w:hint="cs"/>
                <w:sz w:val="28"/>
                <w:szCs w:val="28"/>
                <w:rtl/>
              </w:rPr>
              <w:t xml:space="preserve"> درمانی</w:t>
            </w:r>
            <w:r>
              <w:rPr>
                <w:rFonts w:asciiTheme="majorBidi" w:hAnsiTheme="majorBidi" w:cs="B Nazanin" w:hint="cs"/>
                <w:sz w:val="28"/>
                <w:szCs w:val="28"/>
                <w:rtl/>
              </w:rPr>
              <w:t xml:space="preserve"> موردنیاز بیمه‌شدگان خود مواجه هستند</w:t>
            </w:r>
            <w:r w:rsidR="00B50BA3">
              <w:rPr>
                <w:rFonts w:asciiTheme="majorBidi" w:hAnsiTheme="majorBidi" w:cs="B Nazanin" w:hint="cs"/>
                <w:sz w:val="28"/>
                <w:szCs w:val="28"/>
                <w:rtl/>
              </w:rPr>
              <w:t>.</w:t>
            </w:r>
            <w:r w:rsidR="004C535F" w:rsidRPr="00B50BA3">
              <w:rPr>
                <w:rFonts w:asciiTheme="majorBidi" w:hAnsiTheme="majorBidi" w:cs="B Nazanin" w:hint="cs"/>
                <w:sz w:val="28"/>
                <w:szCs w:val="28"/>
                <w:rtl/>
              </w:rPr>
              <w:t xml:space="preserve"> </w:t>
            </w:r>
            <w:r w:rsidR="004C535F" w:rsidRPr="00B50BA3">
              <w:rPr>
                <w:rFonts w:asciiTheme="majorBidi" w:hAnsiTheme="majorBidi" w:cs="B Nazanin"/>
                <w:sz w:val="28"/>
                <w:szCs w:val="28"/>
                <w:rtl/>
              </w:rPr>
              <w:t>عوامل متعدد</w:t>
            </w:r>
            <w:r w:rsidR="004C535F" w:rsidRPr="00B50BA3">
              <w:rPr>
                <w:rFonts w:asciiTheme="majorBidi" w:hAnsiTheme="majorBidi" w:cs="B Nazanin" w:hint="cs"/>
                <w:sz w:val="28"/>
                <w:szCs w:val="28"/>
                <w:rtl/>
              </w:rPr>
              <w:t>ی</w:t>
            </w:r>
            <w:r w:rsidR="004C535F" w:rsidRPr="00B50BA3">
              <w:rPr>
                <w:rFonts w:asciiTheme="majorBidi" w:hAnsiTheme="majorBidi" w:cs="B Nazanin"/>
                <w:sz w:val="28"/>
                <w:szCs w:val="28"/>
                <w:rtl/>
              </w:rPr>
              <w:t xml:space="preserve"> م</w:t>
            </w:r>
            <w:r w:rsidR="004C535F" w:rsidRPr="00B50BA3">
              <w:rPr>
                <w:rFonts w:asciiTheme="majorBidi" w:hAnsiTheme="majorBidi" w:cs="B Nazanin" w:hint="cs"/>
                <w:sz w:val="28"/>
                <w:szCs w:val="28"/>
                <w:rtl/>
              </w:rPr>
              <w:t>ی</w:t>
            </w:r>
            <w:r w:rsidR="004C535F" w:rsidRPr="00B50BA3">
              <w:rPr>
                <w:rFonts w:asciiTheme="majorBidi" w:hAnsiTheme="majorBidi" w:cs="B Nazanin" w:hint="eastAsia"/>
                <w:sz w:val="28"/>
                <w:szCs w:val="28"/>
                <w:rtl/>
              </w:rPr>
              <w:t>‌تواند</w:t>
            </w:r>
            <w:r w:rsidR="004C535F" w:rsidRPr="00B50BA3">
              <w:rPr>
                <w:rFonts w:asciiTheme="majorBidi" w:hAnsiTheme="majorBidi" w:cs="B Nazanin"/>
                <w:sz w:val="28"/>
                <w:szCs w:val="28"/>
                <w:rtl/>
              </w:rPr>
              <w:t xml:space="preserve"> دل</w:t>
            </w:r>
            <w:r w:rsidR="004C535F" w:rsidRPr="00B50BA3">
              <w:rPr>
                <w:rFonts w:asciiTheme="majorBidi" w:hAnsiTheme="majorBidi" w:cs="B Nazanin" w:hint="cs"/>
                <w:sz w:val="28"/>
                <w:szCs w:val="28"/>
                <w:rtl/>
              </w:rPr>
              <w:t>ی</w:t>
            </w:r>
            <w:r w:rsidR="004C535F" w:rsidRPr="00B50BA3">
              <w:rPr>
                <w:rFonts w:asciiTheme="majorBidi" w:hAnsiTheme="majorBidi" w:cs="B Nazanin" w:hint="eastAsia"/>
                <w:sz w:val="28"/>
                <w:szCs w:val="28"/>
                <w:rtl/>
              </w:rPr>
              <w:t>ل</w:t>
            </w:r>
            <w:r w:rsidR="004C535F" w:rsidRPr="00B50BA3">
              <w:rPr>
                <w:rFonts w:asciiTheme="majorBidi" w:hAnsiTheme="majorBidi" w:cs="B Nazanin"/>
                <w:sz w:val="28"/>
                <w:szCs w:val="28"/>
                <w:rtl/>
              </w:rPr>
              <w:t xml:space="preserve"> </w:t>
            </w:r>
            <w:r w:rsidR="00B50BA3" w:rsidRPr="00B50BA3">
              <w:rPr>
                <w:rFonts w:asciiTheme="majorBidi" w:hAnsiTheme="majorBidi" w:cs="B Nazanin" w:hint="cs"/>
                <w:sz w:val="28"/>
                <w:szCs w:val="28"/>
                <w:rtl/>
              </w:rPr>
              <w:t>عدم توازن منابع و مصارف</w:t>
            </w:r>
            <w:r w:rsidR="004C535F" w:rsidRPr="00B50BA3">
              <w:rPr>
                <w:rFonts w:asciiTheme="majorBidi" w:hAnsiTheme="majorBidi" w:cs="B Nazanin"/>
                <w:sz w:val="28"/>
                <w:szCs w:val="28"/>
                <w:rtl/>
              </w:rPr>
              <w:t xml:space="preserve"> </w:t>
            </w:r>
            <w:r w:rsidR="004C535F" w:rsidRPr="00B50BA3">
              <w:rPr>
                <w:rFonts w:asciiTheme="majorBidi" w:hAnsiTheme="majorBidi" w:cs="B Nazanin" w:hint="cs"/>
                <w:sz w:val="28"/>
                <w:szCs w:val="28"/>
                <w:rtl/>
              </w:rPr>
              <w:t>سازمان‌های بیمه‌گر درمان</w:t>
            </w:r>
            <w:r w:rsidR="004C535F" w:rsidRPr="00B50BA3">
              <w:rPr>
                <w:rFonts w:asciiTheme="majorBidi" w:hAnsiTheme="majorBidi" w:cs="B Nazanin"/>
                <w:sz w:val="28"/>
                <w:szCs w:val="28"/>
                <w:rtl/>
              </w:rPr>
              <w:t xml:space="preserve"> باشند </w:t>
            </w:r>
            <w:r w:rsidR="004C535F" w:rsidRPr="00B50BA3">
              <w:rPr>
                <w:rFonts w:asciiTheme="majorBidi" w:hAnsiTheme="majorBidi" w:cs="B Nazanin"/>
                <w:sz w:val="28"/>
                <w:szCs w:val="28"/>
                <w:rtl/>
              </w:rPr>
              <w:lastRenderedPageBreak/>
              <w:t xml:space="preserve">که </w:t>
            </w:r>
            <w:r w:rsidR="004C535F" w:rsidRPr="00B50BA3">
              <w:rPr>
                <w:rFonts w:asciiTheme="majorBidi" w:hAnsiTheme="majorBidi" w:cs="B Nazanin" w:hint="cs"/>
                <w:sz w:val="28"/>
                <w:szCs w:val="28"/>
                <w:rtl/>
              </w:rPr>
              <w:t>ی</w:t>
            </w:r>
            <w:r w:rsidR="004C535F" w:rsidRPr="00B50BA3">
              <w:rPr>
                <w:rFonts w:asciiTheme="majorBidi" w:hAnsiTheme="majorBidi" w:cs="B Nazanin" w:hint="eastAsia"/>
                <w:sz w:val="28"/>
                <w:szCs w:val="28"/>
                <w:rtl/>
              </w:rPr>
              <w:t>ک</w:t>
            </w:r>
            <w:r w:rsidR="004C535F" w:rsidRPr="00B50BA3">
              <w:rPr>
                <w:rFonts w:asciiTheme="majorBidi" w:hAnsiTheme="majorBidi" w:cs="B Nazanin" w:hint="cs"/>
                <w:sz w:val="28"/>
                <w:szCs w:val="28"/>
                <w:rtl/>
              </w:rPr>
              <w:t>ی</w:t>
            </w:r>
            <w:r w:rsidR="004C535F" w:rsidRPr="00B50BA3">
              <w:rPr>
                <w:rFonts w:asciiTheme="majorBidi" w:hAnsiTheme="majorBidi" w:cs="B Nazanin"/>
                <w:sz w:val="28"/>
                <w:szCs w:val="28"/>
                <w:rtl/>
              </w:rPr>
              <w:t xml:space="preserve"> از آن </w:t>
            </w:r>
            <w:r w:rsidR="004C535F" w:rsidRPr="00B50BA3">
              <w:rPr>
                <w:rFonts w:asciiTheme="majorBidi" w:hAnsiTheme="majorBidi" w:cs="B Nazanin" w:hint="cs"/>
                <w:sz w:val="28"/>
                <w:szCs w:val="28"/>
                <w:rtl/>
              </w:rPr>
              <w:t>دلایل</w:t>
            </w:r>
            <w:r w:rsidR="004C535F" w:rsidRPr="00B50BA3">
              <w:rPr>
                <w:rFonts w:asciiTheme="majorBidi" w:hAnsiTheme="majorBidi" w:cs="B Nazanin"/>
                <w:sz w:val="28"/>
                <w:szCs w:val="28"/>
                <w:rtl/>
              </w:rPr>
              <w:t xml:space="preserve"> م</w:t>
            </w:r>
            <w:r w:rsidR="004C535F" w:rsidRPr="00B50BA3">
              <w:rPr>
                <w:rFonts w:asciiTheme="majorBidi" w:hAnsiTheme="majorBidi" w:cs="B Nazanin" w:hint="cs"/>
                <w:sz w:val="28"/>
                <w:szCs w:val="28"/>
                <w:rtl/>
              </w:rPr>
              <w:t>ی‌</w:t>
            </w:r>
            <w:r w:rsidR="004C535F" w:rsidRPr="00B50BA3">
              <w:rPr>
                <w:rFonts w:asciiTheme="majorBidi" w:hAnsiTheme="majorBidi" w:cs="B Nazanin" w:hint="eastAsia"/>
                <w:sz w:val="28"/>
                <w:szCs w:val="28"/>
                <w:rtl/>
              </w:rPr>
              <w:t>تواند</w:t>
            </w:r>
            <w:r w:rsidR="004C535F" w:rsidRPr="00B50BA3">
              <w:rPr>
                <w:rFonts w:asciiTheme="majorBidi" w:hAnsiTheme="majorBidi" w:cs="B Nazanin"/>
                <w:sz w:val="28"/>
                <w:szCs w:val="28"/>
                <w:rtl/>
              </w:rPr>
              <w:t xml:space="preserve"> عدم شناسا</w:t>
            </w:r>
            <w:r w:rsidR="004C535F" w:rsidRPr="00B50BA3">
              <w:rPr>
                <w:rFonts w:asciiTheme="majorBidi" w:hAnsiTheme="majorBidi" w:cs="B Nazanin" w:hint="cs"/>
                <w:sz w:val="28"/>
                <w:szCs w:val="28"/>
                <w:rtl/>
              </w:rPr>
              <w:t>یی</w:t>
            </w:r>
            <w:r w:rsidR="004C535F" w:rsidRPr="00B50BA3">
              <w:rPr>
                <w:rFonts w:asciiTheme="majorBidi" w:hAnsiTheme="majorBidi" w:cs="B Nazanin"/>
                <w:sz w:val="28"/>
                <w:szCs w:val="28"/>
                <w:rtl/>
              </w:rPr>
              <w:t xml:space="preserve"> و کنترل ر</w:t>
            </w:r>
            <w:r w:rsidR="004C535F" w:rsidRPr="00B50BA3">
              <w:rPr>
                <w:rFonts w:asciiTheme="majorBidi" w:hAnsiTheme="majorBidi" w:cs="B Nazanin" w:hint="cs"/>
                <w:sz w:val="28"/>
                <w:szCs w:val="28"/>
                <w:rtl/>
              </w:rPr>
              <w:t>ی</w:t>
            </w:r>
            <w:r w:rsidR="004C535F" w:rsidRPr="00B50BA3">
              <w:rPr>
                <w:rFonts w:asciiTheme="majorBidi" w:hAnsiTheme="majorBidi" w:cs="B Nazanin" w:hint="eastAsia"/>
                <w:sz w:val="28"/>
                <w:szCs w:val="28"/>
                <w:rtl/>
              </w:rPr>
              <w:t>سک</w:t>
            </w:r>
            <w:r w:rsidR="00673B6B">
              <w:rPr>
                <w:rFonts w:asciiTheme="majorBidi" w:hAnsiTheme="majorBidi" w:cs="B Nazanin" w:hint="eastAsia"/>
                <w:sz w:val="28"/>
                <w:szCs w:val="28"/>
              </w:rPr>
              <w:t>‌</w:t>
            </w:r>
            <w:r w:rsidR="004C535F" w:rsidRPr="00B50BA3">
              <w:rPr>
                <w:rFonts w:asciiTheme="majorBidi" w:hAnsiTheme="majorBidi" w:cs="B Nazanin" w:hint="eastAsia"/>
                <w:sz w:val="28"/>
                <w:szCs w:val="28"/>
                <w:rtl/>
              </w:rPr>
              <w:t>ها</w:t>
            </w:r>
            <w:r w:rsidR="004C535F" w:rsidRPr="00B50BA3">
              <w:rPr>
                <w:rFonts w:asciiTheme="majorBidi" w:hAnsiTheme="majorBidi" w:cs="B Nazanin" w:hint="cs"/>
                <w:sz w:val="28"/>
                <w:szCs w:val="28"/>
                <w:rtl/>
              </w:rPr>
              <w:t>ی</w:t>
            </w:r>
            <w:r w:rsidR="004C535F" w:rsidRPr="00B50BA3">
              <w:rPr>
                <w:rFonts w:asciiTheme="majorBidi" w:hAnsiTheme="majorBidi" w:cs="B Nazanin"/>
                <w:sz w:val="28"/>
                <w:szCs w:val="28"/>
                <w:rtl/>
              </w:rPr>
              <w:t xml:space="preserve"> درمان</w:t>
            </w:r>
            <w:r w:rsidR="004C535F" w:rsidRPr="00B50BA3">
              <w:rPr>
                <w:rFonts w:asciiTheme="majorBidi" w:hAnsiTheme="majorBidi" w:cs="B Nazanin" w:hint="cs"/>
                <w:sz w:val="28"/>
                <w:szCs w:val="28"/>
                <w:rtl/>
              </w:rPr>
              <w:t>ی</w:t>
            </w:r>
            <w:r w:rsidR="004C535F" w:rsidRPr="00B50BA3">
              <w:rPr>
                <w:rFonts w:asciiTheme="majorBidi" w:hAnsiTheme="majorBidi" w:cs="B Nazanin"/>
                <w:sz w:val="28"/>
                <w:szCs w:val="28"/>
                <w:rtl/>
              </w:rPr>
              <w:t xml:space="preserve"> و در نها</w:t>
            </w:r>
            <w:r w:rsidR="004C535F" w:rsidRPr="00B50BA3">
              <w:rPr>
                <w:rFonts w:asciiTheme="majorBidi" w:hAnsiTheme="majorBidi" w:cs="B Nazanin" w:hint="cs"/>
                <w:sz w:val="28"/>
                <w:szCs w:val="28"/>
                <w:rtl/>
              </w:rPr>
              <w:t>ی</w:t>
            </w:r>
            <w:r w:rsidR="004C535F" w:rsidRPr="00B50BA3">
              <w:rPr>
                <w:rFonts w:asciiTheme="majorBidi" w:hAnsiTheme="majorBidi" w:cs="B Nazanin" w:hint="eastAsia"/>
                <w:sz w:val="28"/>
                <w:szCs w:val="28"/>
                <w:rtl/>
              </w:rPr>
              <w:t>ت</w:t>
            </w:r>
            <w:r w:rsidR="004C535F" w:rsidRPr="00B50BA3">
              <w:rPr>
                <w:rFonts w:asciiTheme="majorBidi" w:hAnsiTheme="majorBidi" w:cs="B Nazanin"/>
                <w:sz w:val="28"/>
                <w:szCs w:val="28"/>
                <w:rtl/>
              </w:rPr>
              <w:t xml:space="preserve"> ضعف سازمانده</w:t>
            </w:r>
            <w:r w:rsidR="004C535F" w:rsidRPr="00B50BA3">
              <w:rPr>
                <w:rFonts w:asciiTheme="majorBidi" w:hAnsiTheme="majorBidi" w:cs="B Nazanin" w:hint="cs"/>
                <w:sz w:val="28"/>
                <w:szCs w:val="28"/>
                <w:rtl/>
              </w:rPr>
              <w:t xml:space="preserve">ی </w:t>
            </w:r>
            <w:r w:rsidR="004C535F" w:rsidRPr="00B50BA3">
              <w:rPr>
                <w:rFonts w:asciiTheme="majorBidi" w:hAnsiTheme="majorBidi" w:cs="B Nazanin" w:hint="eastAsia"/>
                <w:sz w:val="28"/>
                <w:szCs w:val="28"/>
                <w:rtl/>
              </w:rPr>
              <w:t>و</w:t>
            </w:r>
            <w:r w:rsidR="004C535F" w:rsidRPr="00B50BA3">
              <w:rPr>
                <w:rFonts w:asciiTheme="majorBidi" w:hAnsiTheme="majorBidi" w:cs="B Nazanin"/>
                <w:sz w:val="28"/>
                <w:szCs w:val="28"/>
                <w:rtl/>
              </w:rPr>
              <w:t xml:space="preserve"> نظارت بر آنها باشد.</w:t>
            </w:r>
            <w:r w:rsidR="00B50BA3" w:rsidRPr="00B50BA3">
              <w:rPr>
                <w:rFonts w:asciiTheme="majorBidi" w:hAnsiTheme="majorBidi" w:cs="B Nazanin" w:hint="cs"/>
                <w:sz w:val="28"/>
                <w:szCs w:val="28"/>
                <w:rtl/>
              </w:rPr>
              <w:t xml:space="preserve"> بنابر این، پژوهش حاضر با هدف </w:t>
            </w:r>
            <w:r w:rsidR="00B50BA3" w:rsidRPr="00B50BA3">
              <w:rPr>
                <w:rFonts w:asciiTheme="majorBidi" w:hAnsiTheme="majorBidi" w:cs="B Nazanin"/>
                <w:sz w:val="28"/>
                <w:szCs w:val="28"/>
                <w:rtl/>
              </w:rPr>
              <w:t>شناسا</w:t>
            </w:r>
            <w:r w:rsidR="00B50BA3" w:rsidRPr="00B50BA3">
              <w:rPr>
                <w:rFonts w:asciiTheme="majorBidi" w:hAnsiTheme="majorBidi" w:cs="B Nazanin" w:hint="cs"/>
                <w:sz w:val="28"/>
                <w:szCs w:val="28"/>
                <w:rtl/>
              </w:rPr>
              <w:t>یی</w:t>
            </w:r>
            <w:r w:rsidR="00B50BA3" w:rsidRPr="00B50BA3">
              <w:rPr>
                <w:rFonts w:asciiTheme="majorBidi" w:hAnsiTheme="majorBidi" w:cs="B Nazanin"/>
                <w:sz w:val="28"/>
                <w:szCs w:val="28"/>
                <w:rtl/>
              </w:rPr>
              <w:t xml:space="preserve"> و اندازه‌گ</w:t>
            </w:r>
            <w:r w:rsidR="00B50BA3" w:rsidRPr="00B50BA3">
              <w:rPr>
                <w:rFonts w:asciiTheme="majorBidi" w:hAnsiTheme="majorBidi" w:cs="B Nazanin" w:hint="cs"/>
                <w:sz w:val="28"/>
                <w:szCs w:val="28"/>
                <w:rtl/>
              </w:rPr>
              <w:t>ی</w:t>
            </w:r>
            <w:r w:rsidR="00B50BA3" w:rsidRPr="00B50BA3">
              <w:rPr>
                <w:rFonts w:asciiTheme="majorBidi" w:hAnsiTheme="majorBidi" w:cs="B Nazanin" w:hint="eastAsia"/>
                <w:sz w:val="28"/>
                <w:szCs w:val="28"/>
                <w:rtl/>
              </w:rPr>
              <w:t>ر</w:t>
            </w:r>
            <w:r w:rsidR="00B50BA3" w:rsidRPr="00B50BA3">
              <w:rPr>
                <w:rFonts w:asciiTheme="majorBidi" w:hAnsiTheme="majorBidi" w:cs="B Nazanin" w:hint="cs"/>
                <w:sz w:val="28"/>
                <w:szCs w:val="28"/>
                <w:rtl/>
              </w:rPr>
              <w:t>ی</w:t>
            </w:r>
            <w:r w:rsidR="00B50BA3" w:rsidRPr="00B50BA3">
              <w:rPr>
                <w:rFonts w:asciiTheme="majorBidi" w:hAnsiTheme="majorBidi" w:cs="B Nazanin"/>
                <w:sz w:val="28"/>
                <w:szCs w:val="28"/>
                <w:rtl/>
              </w:rPr>
              <w:t xml:space="preserve"> ر</w:t>
            </w:r>
            <w:r w:rsidR="00B50BA3" w:rsidRPr="00B50BA3">
              <w:rPr>
                <w:rFonts w:asciiTheme="majorBidi" w:hAnsiTheme="majorBidi" w:cs="B Nazanin" w:hint="cs"/>
                <w:sz w:val="28"/>
                <w:szCs w:val="28"/>
                <w:rtl/>
              </w:rPr>
              <w:t>ی</w:t>
            </w:r>
            <w:r w:rsidR="00B50BA3" w:rsidRPr="00B50BA3">
              <w:rPr>
                <w:rFonts w:asciiTheme="majorBidi" w:hAnsiTheme="majorBidi" w:cs="B Nazanin" w:hint="eastAsia"/>
                <w:sz w:val="28"/>
                <w:szCs w:val="28"/>
                <w:rtl/>
              </w:rPr>
              <w:t>سک</w:t>
            </w:r>
            <w:r w:rsidR="00B50BA3" w:rsidRPr="00B50BA3">
              <w:rPr>
                <w:rFonts w:asciiTheme="majorBidi" w:hAnsiTheme="majorBidi" w:cs="B Nazanin"/>
                <w:sz w:val="28"/>
                <w:szCs w:val="28"/>
                <w:rtl/>
              </w:rPr>
              <w:t xml:space="preserve"> سلامت ب</w:t>
            </w:r>
            <w:r w:rsidR="00B50BA3" w:rsidRPr="00B50BA3">
              <w:rPr>
                <w:rFonts w:asciiTheme="majorBidi" w:hAnsiTheme="majorBidi" w:cs="B Nazanin" w:hint="cs"/>
                <w:sz w:val="28"/>
                <w:szCs w:val="28"/>
                <w:rtl/>
              </w:rPr>
              <w:t>ی</w:t>
            </w:r>
            <w:r w:rsidR="00B50BA3" w:rsidRPr="00B50BA3">
              <w:rPr>
                <w:rFonts w:asciiTheme="majorBidi" w:hAnsiTheme="majorBidi" w:cs="B Nazanin" w:hint="eastAsia"/>
                <w:sz w:val="28"/>
                <w:szCs w:val="28"/>
                <w:rtl/>
              </w:rPr>
              <w:t>مه‌شدگان</w:t>
            </w:r>
            <w:r w:rsidR="00B50BA3" w:rsidRPr="00B50BA3">
              <w:rPr>
                <w:rFonts w:asciiTheme="majorBidi" w:hAnsiTheme="majorBidi" w:cs="B Nazanin"/>
                <w:sz w:val="28"/>
                <w:szCs w:val="28"/>
                <w:rtl/>
              </w:rPr>
              <w:t xml:space="preserve"> </w:t>
            </w:r>
            <w:r w:rsidR="00673B6B">
              <w:rPr>
                <w:rFonts w:asciiTheme="majorBidi" w:hAnsiTheme="majorBidi" w:cs="B Nazanin" w:hint="cs"/>
                <w:sz w:val="28"/>
                <w:szCs w:val="28"/>
                <w:rtl/>
              </w:rPr>
              <w:t xml:space="preserve">سازمان </w:t>
            </w:r>
            <w:r w:rsidR="00B50BA3" w:rsidRPr="00B50BA3">
              <w:rPr>
                <w:rFonts w:asciiTheme="majorBidi" w:hAnsiTheme="majorBidi" w:cs="B Nazanin"/>
                <w:sz w:val="28"/>
                <w:szCs w:val="28"/>
                <w:rtl/>
              </w:rPr>
              <w:t>تام</w:t>
            </w:r>
            <w:r w:rsidR="00B50BA3" w:rsidRPr="00B50BA3">
              <w:rPr>
                <w:rFonts w:asciiTheme="majorBidi" w:hAnsiTheme="majorBidi" w:cs="B Nazanin" w:hint="cs"/>
                <w:sz w:val="28"/>
                <w:szCs w:val="28"/>
                <w:rtl/>
              </w:rPr>
              <w:t>ی</w:t>
            </w:r>
            <w:r w:rsidR="00B50BA3" w:rsidRPr="00B50BA3">
              <w:rPr>
                <w:rFonts w:asciiTheme="majorBidi" w:hAnsiTheme="majorBidi" w:cs="B Nazanin" w:hint="eastAsia"/>
                <w:sz w:val="28"/>
                <w:szCs w:val="28"/>
                <w:rtl/>
              </w:rPr>
              <w:t>ن</w:t>
            </w:r>
            <w:r w:rsidR="00B50BA3" w:rsidRPr="00B50BA3">
              <w:rPr>
                <w:rFonts w:asciiTheme="majorBidi" w:hAnsiTheme="majorBidi" w:cs="B Nazanin"/>
                <w:sz w:val="28"/>
                <w:szCs w:val="28"/>
                <w:rtl/>
              </w:rPr>
              <w:t xml:space="preserve"> اجتماع</w:t>
            </w:r>
            <w:r w:rsidR="00B50BA3" w:rsidRPr="00B50BA3">
              <w:rPr>
                <w:rFonts w:asciiTheme="majorBidi" w:hAnsiTheme="majorBidi" w:cs="B Nazanin" w:hint="cs"/>
                <w:sz w:val="28"/>
                <w:szCs w:val="28"/>
                <w:rtl/>
              </w:rPr>
              <w:t xml:space="preserve">ی </w:t>
            </w:r>
            <w:r w:rsidR="00B50BA3" w:rsidRPr="00B50BA3">
              <w:rPr>
                <w:rFonts w:asciiTheme="majorBidi" w:hAnsiTheme="majorBidi" w:cs="B Nazanin"/>
                <w:sz w:val="28"/>
                <w:szCs w:val="28"/>
                <w:rtl/>
              </w:rPr>
              <w:t>و توز</w:t>
            </w:r>
            <w:r w:rsidR="00B50BA3" w:rsidRPr="00B50BA3">
              <w:rPr>
                <w:rFonts w:asciiTheme="majorBidi" w:hAnsiTheme="majorBidi" w:cs="B Nazanin" w:hint="cs"/>
                <w:sz w:val="28"/>
                <w:szCs w:val="28"/>
                <w:rtl/>
              </w:rPr>
              <w:t>ی</w:t>
            </w:r>
            <w:r w:rsidR="00B50BA3" w:rsidRPr="00B50BA3">
              <w:rPr>
                <w:rFonts w:asciiTheme="majorBidi" w:hAnsiTheme="majorBidi" w:cs="B Nazanin" w:hint="eastAsia"/>
                <w:sz w:val="28"/>
                <w:szCs w:val="28"/>
                <w:rtl/>
              </w:rPr>
              <w:t>ع</w:t>
            </w:r>
            <w:r w:rsidR="00B50BA3" w:rsidRPr="00B50BA3">
              <w:rPr>
                <w:rFonts w:asciiTheme="majorBidi" w:hAnsiTheme="majorBidi" w:cs="B Nazanin"/>
                <w:sz w:val="28"/>
                <w:szCs w:val="28"/>
                <w:rtl/>
              </w:rPr>
              <w:t xml:space="preserve"> جغراف</w:t>
            </w:r>
            <w:r w:rsidR="00B50BA3" w:rsidRPr="00B50BA3">
              <w:rPr>
                <w:rFonts w:asciiTheme="majorBidi" w:hAnsiTheme="majorBidi" w:cs="B Nazanin" w:hint="cs"/>
                <w:sz w:val="28"/>
                <w:szCs w:val="28"/>
                <w:rtl/>
              </w:rPr>
              <w:t>ی</w:t>
            </w:r>
            <w:r w:rsidR="00B50BA3" w:rsidRPr="00B50BA3">
              <w:rPr>
                <w:rFonts w:asciiTheme="majorBidi" w:hAnsiTheme="majorBidi" w:cs="B Nazanin" w:hint="eastAsia"/>
                <w:sz w:val="28"/>
                <w:szCs w:val="28"/>
                <w:rtl/>
              </w:rPr>
              <w:t>ا</w:t>
            </w:r>
            <w:r w:rsidR="00B50BA3" w:rsidRPr="00B50BA3">
              <w:rPr>
                <w:rFonts w:asciiTheme="majorBidi" w:hAnsiTheme="majorBidi" w:cs="B Nazanin" w:hint="cs"/>
                <w:sz w:val="28"/>
                <w:szCs w:val="28"/>
                <w:rtl/>
              </w:rPr>
              <w:t>یی</w:t>
            </w:r>
            <w:r w:rsidR="00B50BA3" w:rsidRPr="00B50BA3">
              <w:rPr>
                <w:rFonts w:asciiTheme="majorBidi" w:hAnsiTheme="majorBidi" w:cs="B Nazanin"/>
                <w:sz w:val="28"/>
                <w:szCs w:val="28"/>
                <w:rtl/>
              </w:rPr>
              <w:t xml:space="preserve"> آن</w:t>
            </w:r>
            <w:r w:rsidR="00B50BA3" w:rsidRPr="00B50BA3">
              <w:rPr>
                <w:rFonts w:asciiTheme="majorBidi" w:hAnsiTheme="majorBidi" w:cs="B Nazanin" w:hint="cs"/>
                <w:sz w:val="28"/>
                <w:szCs w:val="28"/>
                <w:rtl/>
              </w:rPr>
              <w:t xml:space="preserve"> تعریف شده است.  </w:t>
            </w:r>
            <w:r w:rsidR="009A2BE4" w:rsidRPr="00B50BA3">
              <w:rPr>
                <w:rFonts w:asciiTheme="majorBidi" w:hAnsiTheme="majorBidi" w:cs="B Nazanin"/>
                <w:sz w:val="28"/>
                <w:szCs w:val="28"/>
                <w:rtl/>
              </w:rPr>
              <w:t>ا</w:t>
            </w:r>
            <w:r w:rsidR="009A2BE4" w:rsidRPr="00B50BA3">
              <w:rPr>
                <w:rFonts w:asciiTheme="majorBidi" w:hAnsiTheme="majorBidi" w:cs="B Nazanin" w:hint="cs"/>
                <w:sz w:val="28"/>
                <w:szCs w:val="28"/>
                <w:rtl/>
              </w:rPr>
              <w:t>ی</w:t>
            </w:r>
            <w:r w:rsidR="009A2BE4" w:rsidRPr="00B50BA3">
              <w:rPr>
                <w:rFonts w:asciiTheme="majorBidi" w:hAnsiTheme="majorBidi" w:cs="B Nazanin" w:hint="eastAsia"/>
                <w:sz w:val="28"/>
                <w:szCs w:val="28"/>
                <w:rtl/>
              </w:rPr>
              <w:t>ن</w:t>
            </w:r>
            <w:r w:rsidR="009A2BE4" w:rsidRPr="00B50BA3">
              <w:rPr>
                <w:rFonts w:asciiTheme="majorBidi" w:hAnsiTheme="majorBidi" w:cs="B Nazanin"/>
                <w:sz w:val="28"/>
                <w:szCs w:val="28"/>
                <w:rtl/>
              </w:rPr>
              <w:t xml:space="preserve"> </w:t>
            </w:r>
            <w:r w:rsidR="00D46A84" w:rsidRPr="00B50BA3">
              <w:rPr>
                <w:rFonts w:asciiTheme="majorBidi" w:hAnsiTheme="majorBidi" w:cs="B Nazanin" w:hint="cs"/>
                <w:sz w:val="28"/>
                <w:szCs w:val="28"/>
                <w:rtl/>
              </w:rPr>
              <w:t>پژوهش</w:t>
            </w:r>
            <w:r w:rsidR="009A2BE4" w:rsidRPr="00B50BA3">
              <w:rPr>
                <w:rFonts w:asciiTheme="majorBidi" w:hAnsiTheme="majorBidi" w:cs="B Nazanin"/>
                <w:sz w:val="28"/>
                <w:szCs w:val="28"/>
                <w:rtl/>
              </w:rPr>
              <w:t xml:space="preserve"> </w:t>
            </w:r>
            <w:r w:rsidR="00B50BA3" w:rsidRPr="00B50BA3">
              <w:rPr>
                <w:rFonts w:asciiTheme="majorBidi" w:hAnsiTheme="majorBidi" w:cs="B Nazanin" w:hint="cs"/>
                <w:sz w:val="28"/>
                <w:szCs w:val="28"/>
                <w:rtl/>
              </w:rPr>
              <w:t>در مرحله اول تلاش می‌کند ریسک‌های مر</w:t>
            </w:r>
            <w:r w:rsidR="00673B6B">
              <w:rPr>
                <w:rFonts w:asciiTheme="majorBidi" w:hAnsiTheme="majorBidi" w:cs="B Nazanin" w:hint="cs"/>
                <w:sz w:val="28"/>
                <w:szCs w:val="28"/>
                <w:rtl/>
              </w:rPr>
              <w:t xml:space="preserve">تبط با سلامت بیمه‌شدگان شناسایی و </w:t>
            </w:r>
            <w:r w:rsidR="00B50BA3" w:rsidRPr="00B50BA3">
              <w:rPr>
                <w:rFonts w:asciiTheme="majorBidi" w:hAnsiTheme="majorBidi" w:cs="B Nazanin" w:hint="cs"/>
                <w:sz w:val="28"/>
                <w:szCs w:val="28"/>
                <w:rtl/>
              </w:rPr>
              <w:t xml:space="preserve">در مرحله بعد میزان ریسک‌ها اندازه‌گیری شود و در نهایت </w:t>
            </w:r>
            <w:r w:rsidR="009A2BE4" w:rsidRPr="00B50BA3">
              <w:rPr>
                <w:rFonts w:asciiTheme="majorBidi" w:hAnsiTheme="majorBidi" w:cs="B Nazanin"/>
                <w:sz w:val="28"/>
                <w:szCs w:val="28"/>
                <w:rtl/>
              </w:rPr>
              <w:t>پ</w:t>
            </w:r>
            <w:r w:rsidR="009A2BE4" w:rsidRPr="00B50BA3">
              <w:rPr>
                <w:rFonts w:asciiTheme="majorBidi" w:hAnsiTheme="majorBidi" w:cs="B Nazanin" w:hint="cs"/>
                <w:sz w:val="28"/>
                <w:szCs w:val="28"/>
                <w:rtl/>
              </w:rPr>
              <w:t>ی</w:t>
            </w:r>
            <w:r w:rsidR="009A2BE4" w:rsidRPr="00B50BA3">
              <w:rPr>
                <w:rFonts w:asciiTheme="majorBidi" w:hAnsiTheme="majorBidi" w:cs="B Nazanin" w:hint="eastAsia"/>
                <w:sz w:val="28"/>
                <w:szCs w:val="28"/>
                <w:rtl/>
              </w:rPr>
              <w:t>شنهادات</w:t>
            </w:r>
            <w:r w:rsidR="009A2BE4" w:rsidRPr="00B50BA3">
              <w:rPr>
                <w:rFonts w:asciiTheme="majorBidi" w:hAnsiTheme="majorBidi" w:cs="B Nazanin" w:hint="cs"/>
                <w:sz w:val="28"/>
                <w:szCs w:val="28"/>
                <w:rtl/>
              </w:rPr>
              <w:t>ی</w:t>
            </w:r>
            <w:r w:rsidR="00673B6B">
              <w:rPr>
                <w:rFonts w:asciiTheme="majorBidi" w:hAnsiTheme="majorBidi" w:cs="B Nazanin"/>
                <w:sz w:val="28"/>
                <w:szCs w:val="28"/>
                <w:rtl/>
              </w:rPr>
              <w:t xml:space="preserve"> </w:t>
            </w:r>
            <w:r w:rsidR="00673B6B">
              <w:rPr>
                <w:rFonts w:asciiTheme="majorBidi" w:hAnsiTheme="majorBidi" w:cs="B Nazanin" w:hint="cs"/>
                <w:sz w:val="28"/>
                <w:szCs w:val="28"/>
                <w:rtl/>
              </w:rPr>
              <w:t>برای</w:t>
            </w:r>
            <w:r w:rsidR="009A2BE4" w:rsidRPr="00B50BA3">
              <w:rPr>
                <w:rFonts w:asciiTheme="majorBidi" w:hAnsiTheme="majorBidi" w:cs="B Nazanin"/>
                <w:sz w:val="28"/>
                <w:szCs w:val="28"/>
                <w:rtl/>
              </w:rPr>
              <w:t xml:space="preserve"> کنترل</w:t>
            </w:r>
            <w:r w:rsidR="00673B6B">
              <w:rPr>
                <w:rFonts w:asciiTheme="majorBidi" w:hAnsiTheme="majorBidi" w:cs="B Nazanin" w:hint="cs"/>
                <w:sz w:val="28"/>
                <w:szCs w:val="28"/>
                <w:rtl/>
              </w:rPr>
              <w:t xml:space="preserve"> و مدیریت</w:t>
            </w:r>
            <w:r w:rsidR="009A2BE4" w:rsidRPr="00B50BA3">
              <w:rPr>
                <w:rFonts w:asciiTheme="majorBidi" w:hAnsiTheme="majorBidi" w:cs="B Nazanin"/>
                <w:sz w:val="28"/>
                <w:szCs w:val="28"/>
                <w:rtl/>
              </w:rPr>
              <w:t xml:space="preserve"> آنها ارائه دهد.</w:t>
            </w:r>
            <w:r w:rsidR="009A2BE4" w:rsidRPr="009A2BE4">
              <w:rPr>
                <w:rFonts w:cs="B Nazanin"/>
                <w:rtl/>
              </w:rPr>
              <w:t xml:space="preserve"> </w:t>
            </w:r>
          </w:p>
          <w:p w14:paraId="7FD34513" w14:textId="77777777" w:rsidR="00371711" w:rsidRDefault="00371711" w:rsidP="00673B6B">
            <w:pPr>
              <w:spacing w:line="276" w:lineRule="auto"/>
              <w:jc w:val="both"/>
              <w:rPr>
                <w:rFonts w:cs="B Nazanin"/>
              </w:rPr>
            </w:pPr>
          </w:p>
          <w:p w14:paraId="670DF8DD" w14:textId="77777777" w:rsidR="00371711" w:rsidRDefault="00371711" w:rsidP="00673B6B">
            <w:pPr>
              <w:spacing w:line="276" w:lineRule="auto"/>
              <w:jc w:val="both"/>
              <w:rPr>
                <w:rFonts w:cs="B Nazanin"/>
              </w:rPr>
            </w:pPr>
          </w:p>
          <w:p w14:paraId="1E112601" w14:textId="77777777" w:rsidR="00371711" w:rsidRDefault="00371711" w:rsidP="00673B6B">
            <w:pPr>
              <w:spacing w:line="276" w:lineRule="auto"/>
              <w:jc w:val="both"/>
              <w:rPr>
                <w:rFonts w:cs="B Nazanin"/>
              </w:rPr>
            </w:pPr>
          </w:p>
          <w:p w14:paraId="1DA17A51" w14:textId="3DD96B7B" w:rsidR="00371711" w:rsidRPr="00941ADF" w:rsidRDefault="00371711" w:rsidP="00673B6B">
            <w:pPr>
              <w:spacing w:line="276" w:lineRule="auto"/>
              <w:jc w:val="both"/>
              <w:rPr>
                <w:rFonts w:cs="B Nazanin"/>
              </w:rPr>
            </w:pPr>
          </w:p>
        </w:tc>
      </w:tr>
      <w:tr w:rsidR="00733AB4" w:rsidRPr="001B5C83" w14:paraId="00D39C11" w14:textId="77777777" w:rsidTr="00510655">
        <w:tc>
          <w:tcPr>
            <w:tcW w:w="9792" w:type="dxa"/>
          </w:tcPr>
          <w:p w14:paraId="238C1AD3" w14:textId="2540E02E"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P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2B6E64FB" w14:textId="77777777" w:rsidR="00911F9E" w:rsidRDefault="00673B6B" w:rsidP="00673B6B">
            <w:pPr>
              <w:widowControl w:val="0"/>
              <w:spacing w:line="360" w:lineRule="auto"/>
              <w:ind w:left="360"/>
              <w:jc w:val="lowKashida"/>
              <w:rPr>
                <w:rFonts w:cs="B Nazanin"/>
                <w:rtl/>
              </w:rPr>
            </w:pPr>
            <w:r w:rsidRPr="00673B6B">
              <w:rPr>
                <w:rFonts w:cs="B Nazanin"/>
                <w:rtl/>
              </w:rPr>
              <w:t>شناسا</w:t>
            </w:r>
            <w:r w:rsidRPr="00673B6B">
              <w:rPr>
                <w:rFonts w:cs="B Nazanin" w:hint="cs"/>
                <w:rtl/>
              </w:rPr>
              <w:t>یی</w:t>
            </w:r>
            <w:r w:rsidRPr="00673B6B">
              <w:rPr>
                <w:rFonts w:cs="B Nazanin"/>
                <w:rtl/>
              </w:rPr>
              <w:t xml:space="preserve"> و اندازه‌گ</w:t>
            </w:r>
            <w:r w:rsidRPr="00673B6B">
              <w:rPr>
                <w:rFonts w:cs="B Nazanin" w:hint="cs"/>
                <w:rtl/>
              </w:rPr>
              <w:t>ی</w:t>
            </w:r>
            <w:r w:rsidRPr="00673B6B">
              <w:rPr>
                <w:rFonts w:cs="B Nazanin" w:hint="eastAsia"/>
                <w:rtl/>
              </w:rPr>
              <w:t>ر</w:t>
            </w:r>
            <w:r w:rsidRPr="00673B6B">
              <w:rPr>
                <w:rFonts w:cs="B Nazanin" w:hint="cs"/>
                <w:rtl/>
              </w:rPr>
              <w:t>ی</w:t>
            </w:r>
            <w:r w:rsidRPr="00673B6B">
              <w:rPr>
                <w:rFonts w:cs="B Nazanin"/>
                <w:rtl/>
              </w:rPr>
              <w:t xml:space="preserve"> ر</w:t>
            </w:r>
            <w:r w:rsidRPr="00673B6B">
              <w:rPr>
                <w:rFonts w:cs="B Nazanin" w:hint="cs"/>
                <w:rtl/>
              </w:rPr>
              <w:t>ی</w:t>
            </w:r>
            <w:r w:rsidRPr="00673B6B">
              <w:rPr>
                <w:rFonts w:cs="B Nazanin" w:hint="eastAsia"/>
                <w:rtl/>
              </w:rPr>
              <w:t>سک</w:t>
            </w:r>
            <w:r w:rsidRPr="00673B6B">
              <w:rPr>
                <w:rFonts w:cs="B Nazanin"/>
                <w:rtl/>
              </w:rPr>
              <w:t xml:space="preserve"> سلامت ب</w:t>
            </w:r>
            <w:r w:rsidRPr="00673B6B">
              <w:rPr>
                <w:rFonts w:cs="B Nazanin" w:hint="cs"/>
                <w:rtl/>
              </w:rPr>
              <w:t>ی</w:t>
            </w:r>
            <w:r w:rsidRPr="00673B6B">
              <w:rPr>
                <w:rFonts w:cs="B Nazanin" w:hint="eastAsia"/>
                <w:rtl/>
              </w:rPr>
              <w:t>مه‌شدگان</w:t>
            </w:r>
            <w:r w:rsidRPr="00673B6B">
              <w:rPr>
                <w:rFonts w:cs="B Nazanin"/>
                <w:rtl/>
              </w:rPr>
              <w:t xml:space="preserve"> تام</w:t>
            </w:r>
            <w:r w:rsidRPr="00673B6B">
              <w:rPr>
                <w:rFonts w:cs="B Nazanin" w:hint="cs"/>
                <w:rtl/>
              </w:rPr>
              <w:t>ی</w:t>
            </w:r>
            <w:r w:rsidRPr="00673B6B">
              <w:rPr>
                <w:rFonts w:cs="B Nazanin" w:hint="eastAsia"/>
                <w:rtl/>
              </w:rPr>
              <w:t>ن</w:t>
            </w:r>
            <w:r w:rsidRPr="00673B6B">
              <w:rPr>
                <w:rFonts w:cs="B Nazanin"/>
                <w:rtl/>
              </w:rPr>
              <w:t xml:space="preserve"> اجتماع</w:t>
            </w:r>
            <w:r w:rsidRPr="00673B6B">
              <w:rPr>
                <w:rFonts w:cs="B Nazanin" w:hint="cs"/>
                <w:rtl/>
              </w:rPr>
              <w:t>ی</w:t>
            </w:r>
            <w:r w:rsidRPr="00673B6B">
              <w:rPr>
                <w:rFonts w:cs="B Nazanin"/>
                <w:rtl/>
              </w:rPr>
              <w:t xml:space="preserve"> (مبتن</w:t>
            </w:r>
            <w:r w:rsidRPr="00673B6B">
              <w:rPr>
                <w:rFonts w:cs="B Nazanin" w:hint="cs"/>
                <w:rtl/>
              </w:rPr>
              <w:t>ی</w:t>
            </w:r>
            <w:r w:rsidRPr="00673B6B">
              <w:rPr>
                <w:rFonts w:cs="B Nazanin"/>
                <w:rtl/>
              </w:rPr>
              <w:t xml:space="preserve"> بر و</w:t>
            </w:r>
            <w:r w:rsidRPr="00673B6B">
              <w:rPr>
                <w:rFonts w:cs="B Nazanin" w:hint="cs"/>
                <w:rtl/>
              </w:rPr>
              <w:t>ی</w:t>
            </w:r>
            <w:r w:rsidRPr="00673B6B">
              <w:rPr>
                <w:rFonts w:cs="B Nazanin" w:hint="eastAsia"/>
                <w:rtl/>
              </w:rPr>
              <w:t>ژگ</w:t>
            </w:r>
            <w:r w:rsidRPr="00673B6B">
              <w:rPr>
                <w:rFonts w:cs="B Nazanin" w:hint="cs"/>
                <w:rtl/>
              </w:rPr>
              <w:t>ی‌</w:t>
            </w:r>
            <w:r w:rsidRPr="00673B6B">
              <w:rPr>
                <w:rFonts w:cs="B Nazanin" w:hint="eastAsia"/>
                <w:rtl/>
              </w:rPr>
              <w:t>ها</w:t>
            </w:r>
            <w:r w:rsidRPr="00673B6B">
              <w:rPr>
                <w:rFonts w:cs="B Nazanin" w:hint="cs"/>
                <w:rtl/>
              </w:rPr>
              <w:t>ی</w:t>
            </w:r>
            <w:r w:rsidRPr="00673B6B">
              <w:rPr>
                <w:rFonts w:cs="B Nazanin"/>
                <w:rtl/>
              </w:rPr>
              <w:t xml:space="preserve"> اجتماع</w:t>
            </w:r>
            <w:r w:rsidRPr="00673B6B">
              <w:rPr>
                <w:rFonts w:cs="B Nazanin" w:hint="cs"/>
                <w:rtl/>
              </w:rPr>
              <w:t>ی</w:t>
            </w:r>
            <w:r w:rsidRPr="00673B6B">
              <w:rPr>
                <w:rFonts w:cs="B Nazanin" w:hint="eastAsia"/>
                <w:rtl/>
              </w:rPr>
              <w:t>،</w:t>
            </w:r>
            <w:r w:rsidRPr="00673B6B">
              <w:rPr>
                <w:rFonts w:cs="B Nazanin"/>
                <w:rtl/>
              </w:rPr>
              <w:t xml:space="preserve"> اقتصاد</w:t>
            </w:r>
            <w:r w:rsidRPr="00673B6B">
              <w:rPr>
                <w:rFonts w:cs="B Nazanin" w:hint="cs"/>
                <w:rtl/>
              </w:rPr>
              <w:t>ی</w:t>
            </w:r>
            <w:r w:rsidRPr="00673B6B">
              <w:rPr>
                <w:rFonts w:cs="B Nazanin" w:hint="eastAsia"/>
                <w:rtl/>
              </w:rPr>
              <w:t>،</w:t>
            </w:r>
            <w:r w:rsidRPr="00673B6B">
              <w:rPr>
                <w:rFonts w:cs="B Nazanin"/>
                <w:rtl/>
              </w:rPr>
              <w:t xml:space="preserve"> شغل</w:t>
            </w:r>
            <w:r w:rsidRPr="00673B6B">
              <w:rPr>
                <w:rFonts w:cs="B Nazanin" w:hint="cs"/>
                <w:rtl/>
              </w:rPr>
              <w:t>ی</w:t>
            </w:r>
            <w:r w:rsidRPr="00673B6B">
              <w:rPr>
                <w:rFonts w:cs="B Nazanin" w:hint="eastAsia"/>
                <w:rtl/>
              </w:rPr>
              <w:t>،</w:t>
            </w:r>
            <w:r w:rsidRPr="00673B6B">
              <w:rPr>
                <w:rFonts w:cs="B Nazanin"/>
                <w:rtl/>
              </w:rPr>
              <w:t xml:space="preserve"> جغراف</w:t>
            </w:r>
            <w:r w:rsidRPr="00673B6B">
              <w:rPr>
                <w:rFonts w:cs="B Nazanin" w:hint="cs"/>
                <w:rtl/>
              </w:rPr>
              <w:t>ی</w:t>
            </w:r>
            <w:r w:rsidRPr="00673B6B">
              <w:rPr>
                <w:rFonts w:cs="B Nazanin" w:hint="eastAsia"/>
                <w:rtl/>
              </w:rPr>
              <w:t>ا</w:t>
            </w:r>
            <w:r w:rsidRPr="00673B6B">
              <w:rPr>
                <w:rFonts w:cs="B Nazanin" w:hint="cs"/>
                <w:rtl/>
              </w:rPr>
              <w:t>یی</w:t>
            </w:r>
            <w:r w:rsidRPr="00673B6B">
              <w:rPr>
                <w:rFonts w:cs="B Nazanin" w:hint="eastAsia"/>
                <w:rtl/>
              </w:rPr>
              <w:t>،</w:t>
            </w:r>
            <w:r w:rsidRPr="00673B6B">
              <w:rPr>
                <w:rFonts w:cs="B Nazanin"/>
                <w:rtl/>
              </w:rPr>
              <w:t xml:space="preserve"> فرهنگ</w:t>
            </w:r>
            <w:r w:rsidRPr="00673B6B">
              <w:rPr>
                <w:rFonts w:cs="B Nazanin" w:hint="cs"/>
                <w:rtl/>
              </w:rPr>
              <w:t>ی</w:t>
            </w:r>
            <w:r w:rsidRPr="00673B6B">
              <w:rPr>
                <w:rFonts w:cs="B Nazanin"/>
                <w:rtl/>
              </w:rPr>
              <w:t xml:space="preserve"> و ...) و توز</w:t>
            </w:r>
            <w:r w:rsidRPr="00673B6B">
              <w:rPr>
                <w:rFonts w:cs="B Nazanin" w:hint="cs"/>
                <w:rtl/>
              </w:rPr>
              <w:t>ی</w:t>
            </w:r>
            <w:r w:rsidRPr="00673B6B">
              <w:rPr>
                <w:rFonts w:cs="B Nazanin" w:hint="eastAsia"/>
                <w:rtl/>
              </w:rPr>
              <w:t>ع</w:t>
            </w:r>
            <w:r w:rsidRPr="00673B6B">
              <w:rPr>
                <w:rFonts w:cs="B Nazanin"/>
                <w:rtl/>
              </w:rPr>
              <w:t xml:space="preserve"> جغراف</w:t>
            </w:r>
            <w:r w:rsidRPr="00673B6B">
              <w:rPr>
                <w:rFonts w:cs="B Nazanin" w:hint="cs"/>
                <w:rtl/>
              </w:rPr>
              <w:t>ی</w:t>
            </w:r>
            <w:r w:rsidRPr="00673B6B">
              <w:rPr>
                <w:rFonts w:cs="B Nazanin" w:hint="eastAsia"/>
                <w:rtl/>
              </w:rPr>
              <w:t>ا</w:t>
            </w:r>
            <w:r w:rsidRPr="00673B6B">
              <w:rPr>
                <w:rFonts w:cs="B Nazanin" w:hint="cs"/>
                <w:rtl/>
              </w:rPr>
              <w:t>یی</w:t>
            </w:r>
            <w:r w:rsidRPr="00673B6B">
              <w:rPr>
                <w:rFonts w:cs="B Nazanin"/>
                <w:rtl/>
              </w:rPr>
              <w:t xml:space="preserve"> آن</w:t>
            </w:r>
          </w:p>
          <w:p w14:paraId="2C4EBC3A" w14:textId="77777777" w:rsidR="00911F9E" w:rsidRDefault="00911F9E" w:rsidP="00673B6B">
            <w:pPr>
              <w:widowControl w:val="0"/>
              <w:spacing w:line="360" w:lineRule="auto"/>
              <w:ind w:left="360"/>
              <w:jc w:val="lowKashida"/>
              <w:rPr>
                <w:rFonts w:cs="B Nazanin"/>
                <w:rtl/>
              </w:rPr>
            </w:pPr>
          </w:p>
          <w:p w14:paraId="5E5590AB" w14:textId="4524B55E" w:rsidR="00733AB4" w:rsidRPr="008C3CBF" w:rsidRDefault="00673B6B" w:rsidP="00911F9E">
            <w:pPr>
              <w:pStyle w:val="ListParagraph"/>
              <w:widowControl w:val="0"/>
              <w:numPr>
                <w:ilvl w:val="0"/>
                <w:numId w:val="18"/>
              </w:numPr>
              <w:spacing w:line="360" w:lineRule="auto"/>
              <w:jc w:val="lowKashida"/>
              <w:rPr>
                <w:rFonts w:cs="B Nazanin"/>
                <w:b/>
                <w:bCs/>
                <w:sz w:val="24"/>
              </w:rPr>
            </w:pPr>
            <w:r w:rsidRPr="00911F9E">
              <w:rPr>
                <w:rFonts w:cs="B Nazanin"/>
                <w:b/>
                <w:bCs/>
                <w:sz w:val="24"/>
                <w:rtl/>
              </w:rPr>
              <w:t xml:space="preserve"> </w:t>
            </w:r>
            <w:r w:rsidR="00733AB4" w:rsidRPr="008C3CBF">
              <w:rPr>
                <w:rFonts w:cs="B Nazanin" w:hint="cs"/>
                <w:b/>
                <w:bCs/>
                <w:sz w:val="24"/>
                <w:rtl/>
              </w:rPr>
              <w:t xml:space="preserve">اهداف </w:t>
            </w:r>
            <w:r w:rsidR="00021364">
              <w:rPr>
                <w:rFonts w:cs="B Nazanin" w:hint="cs"/>
                <w:b/>
                <w:bCs/>
                <w:sz w:val="24"/>
                <w:rtl/>
              </w:rPr>
              <w:t>فرعی</w:t>
            </w:r>
          </w:p>
          <w:p w14:paraId="00981F64" w14:textId="456B8AEF" w:rsidR="0073549F" w:rsidRDefault="008C3CBF" w:rsidP="00603826">
            <w:pPr>
              <w:widowControl w:val="0"/>
              <w:spacing w:line="360" w:lineRule="auto"/>
              <w:ind w:left="360"/>
              <w:jc w:val="lowKashida"/>
              <w:rPr>
                <w:rFonts w:cs="B Nazanin"/>
                <w:rtl/>
              </w:rPr>
            </w:pPr>
            <w:r w:rsidRPr="002A68AE">
              <w:rPr>
                <w:rFonts w:cs="B Nazanin" w:hint="cs"/>
                <w:rtl/>
              </w:rPr>
              <w:t>1-</w:t>
            </w:r>
            <w:r w:rsidR="008C4D0F" w:rsidRPr="002A68AE">
              <w:rPr>
                <w:rFonts w:cs="B Nazanin"/>
              </w:rPr>
              <w:t xml:space="preserve"> </w:t>
            </w:r>
            <w:r w:rsidR="0073549F" w:rsidRPr="0073549F">
              <w:rPr>
                <w:rFonts w:cs="B Nazanin"/>
                <w:rtl/>
              </w:rPr>
              <w:t>شناسا</w:t>
            </w:r>
            <w:r w:rsidR="0073549F" w:rsidRPr="0073549F">
              <w:rPr>
                <w:rFonts w:cs="B Nazanin" w:hint="cs"/>
                <w:rtl/>
              </w:rPr>
              <w:t>یی</w:t>
            </w:r>
            <w:r w:rsidR="0073549F" w:rsidRPr="0073549F">
              <w:rPr>
                <w:rFonts w:cs="B Nazanin"/>
                <w:rtl/>
              </w:rPr>
              <w:t xml:space="preserve"> ر</w:t>
            </w:r>
            <w:r w:rsidR="0073549F" w:rsidRPr="0073549F">
              <w:rPr>
                <w:rFonts w:cs="B Nazanin" w:hint="cs"/>
                <w:rtl/>
              </w:rPr>
              <w:t>ی</w:t>
            </w:r>
            <w:r w:rsidR="0073549F" w:rsidRPr="0073549F">
              <w:rPr>
                <w:rFonts w:cs="B Nazanin" w:hint="eastAsia"/>
                <w:rtl/>
              </w:rPr>
              <w:t>سک</w:t>
            </w:r>
            <w:r w:rsidR="0073549F" w:rsidRPr="0073549F">
              <w:rPr>
                <w:rFonts w:cs="B Nazanin"/>
                <w:rtl/>
              </w:rPr>
              <w:t xml:space="preserve"> سلامت ب</w:t>
            </w:r>
            <w:r w:rsidR="0073549F" w:rsidRPr="0073549F">
              <w:rPr>
                <w:rFonts w:cs="B Nazanin" w:hint="cs"/>
                <w:rtl/>
              </w:rPr>
              <w:t>ی</w:t>
            </w:r>
            <w:r w:rsidR="0073549F" w:rsidRPr="0073549F">
              <w:rPr>
                <w:rFonts w:cs="B Nazanin" w:hint="eastAsia"/>
                <w:rtl/>
              </w:rPr>
              <w:t>مه‌شدگان</w:t>
            </w:r>
            <w:r w:rsidR="0073549F" w:rsidRPr="0073549F">
              <w:rPr>
                <w:rFonts w:cs="B Nazanin"/>
                <w:rtl/>
              </w:rPr>
              <w:t xml:space="preserve"> تام</w:t>
            </w:r>
            <w:r w:rsidR="0073549F" w:rsidRPr="0073549F">
              <w:rPr>
                <w:rFonts w:cs="B Nazanin" w:hint="cs"/>
                <w:rtl/>
              </w:rPr>
              <w:t>ی</w:t>
            </w:r>
            <w:r w:rsidR="0073549F" w:rsidRPr="0073549F">
              <w:rPr>
                <w:rFonts w:cs="B Nazanin" w:hint="eastAsia"/>
                <w:rtl/>
              </w:rPr>
              <w:t>ن</w:t>
            </w:r>
            <w:r w:rsidR="0073549F" w:rsidRPr="0073549F">
              <w:rPr>
                <w:rFonts w:cs="B Nazanin"/>
                <w:rtl/>
              </w:rPr>
              <w:t xml:space="preserve"> اجتماع</w:t>
            </w:r>
            <w:r w:rsidR="0073549F" w:rsidRPr="0073549F">
              <w:rPr>
                <w:rFonts w:cs="B Nazanin" w:hint="cs"/>
                <w:rtl/>
              </w:rPr>
              <w:t>ی</w:t>
            </w:r>
            <w:r w:rsidR="0073549F">
              <w:rPr>
                <w:rFonts w:cs="B Nazanin" w:hint="cs"/>
                <w:rtl/>
              </w:rPr>
              <w:t xml:space="preserve"> </w:t>
            </w:r>
            <w:r w:rsidR="0073549F" w:rsidRPr="0073549F">
              <w:rPr>
                <w:rFonts w:cs="B Nazanin"/>
                <w:rtl/>
              </w:rPr>
              <w:t>مبتن</w:t>
            </w:r>
            <w:r w:rsidR="0073549F" w:rsidRPr="0073549F">
              <w:rPr>
                <w:rFonts w:cs="B Nazanin" w:hint="cs"/>
                <w:rtl/>
              </w:rPr>
              <w:t>ی</w:t>
            </w:r>
            <w:r w:rsidR="0073549F" w:rsidRPr="0073549F">
              <w:rPr>
                <w:rFonts w:cs="B Nazanin"/>
                <w:rtl/>
              </w:rPr>
              <w:t xml:space="preserve"> بر و</w:t>
            </w:r>
            <w:r w:rsidR="0073549F" w:rsidRPr="0073549F">
              <w:rPr>
                <w:rFonts w:cs="B Nazanin" w:hint="cs"/>
                <w:rtl/>
              </w:rPr>
              <w:t>ی</w:t>
            </w:r>
            <w:r w:rsidR="0073549F" w:rsidRPr="0073549F">
              <w:rPr>
                <w:rFonts w:cs="B Nazanin" w:hint="eastAsia"/>
                <w:rtl/>
              </w:rPr>
              <w:t>ژگ</w:t>
            </w:r>
            <w:r w:rsidR="0073549F" w:rsidRPr="0073549F">
              <w:rPr>
                <w:rFonts w:cs="B Nazanin" w:hint="cs"/>
                <w:rtl/>
              </w:rPr>
              <w:t>ی‌</w:t>
            </w:r>
            <w:r w:rsidR="0073549F" w:rsidRPr="0073549F">
              <w:rPr>
                <w:rFonts w:cs="B Nazanin" w:hint="eastAsia"/>
                <w:rtl/>
              </w:rPr>
              <w:t>ها</w:t>
            </w:r>
            <w:r w:rsidR="0073549F" w:rsidRPr="0073549F">
              <w:rPr>
                <w:rFonts w:cs="B Nazanin" w:hint="cs"/>
                <w:rtl/>
              </w:rPr>
              <w:t>ی</w:t>
            </w:r>
            <w:r w:rsidR="0073549F" w:rsidRPr="0073549F">
              <w:rPr>
                <w:rFonts w:cs="B Nazanin"/>
                <w:rtl/>
              </w:rPr>
              <w:t xml:space="preserve"> اجتماع</w:t>
            </w:r>
            <w:r w:rsidR="0073549F" w:rsidRPr="0073549F">
              <w:rPr>
                <w:rFonts w:cs="B Nazanin" w:hint="cs"/>
                <w:rtl/>
              </w:rPr>
              <w:t>ی</w:t>
            </w:r>
            <w:r w:rsidR="0073549F" w:rsidRPr="0073549F">
              <w:rPr>
                <w:rFonts w:cs="B Nazanin" w:hint="eastAsia"/>
                <w:rtl/>
              </w:rPr>
              <w:t>،</w:t>
            </w:r>
            <w:r w:rsidR="0073549F" w:rsidRPr="0073549F">
              <w:rPr>
                <w:rFonts w:cs="B Nazanin"/>
                <w:rtl/>
              </w:rPr>
              <w:t xml:space="preserve"> اقتصاد</w:t>
            </w:r>
            <w:r w:rsidR="0073549F" w:rsidRPr="0073549F">
              <w:rPr>
                <w:rFonts w:cs="B Nazanin" w:hint="cs"/>
                <w:rtl/>
              </w:rPr>
              <w:t>ی</w:t>
            </w:r>
            <w:r w:rsidR="0073549F" w:rsidRPr="0073549F">
              <w:rPr>
                <w:rFonts w:cs="B Nazanin" w:hint="eastAsia"/>
                <w:rtl/>
              </w:rPr>
              <w:t>،</w:t>
            </w:r>
            <w:r w:rsidR="0073549F" w:rsidRPr="0073549F">
              <w:rPr>
                <w:rFonts w:cs="B Nazanin"/>
                <w:rtl/>
              </w:rPr>
              <w:t xml:space="preserve"> شغل</w:t>
            </w:r>
            <w:r w:rsidR="0073549F" w:rsidRPr="0073549F">
              <w:rPr>
                <w:rFonts w:cs="B Nazanin" w:hint="cs"/>
                <w:rtl/>
              </w:rPr>
              <w:t>ی</w:t>
            </w:r>
            <w:r w:rsidR="0073549F" w:rsidRPr="0073549F">
              <w:rPr>
                <w:rFonts w:cs="B Nazanin" w:hint="eastAsia"/>
                <w:rtl/>
              </w:rPr>
              <w:t>،</w:t>
            </w:r>
            <w:r w:rsidR="0073549F" w:rsidRPr="0073549F">
              <w:rPr>
                <w:rFonts w:cs="B Nazanin"/>
                <w:rtl/>
              </w:rPr>
              <w:t xml:space="preserve"> جغراف</w:t>
            </w:r>
            <w:r w:rsidR="0073549F" w:rsidRPr="0073549F">
              <w:rPr>
                <w:rFonts w:cs="B Nazanin" w:hint="cs"/>
                <w:rtl/>
              </w:rPr>
              <w:t>ی</w:t>
            </w:r>
            <w:r w:rsidR="0073549F" w:rsidRPr="0073549F">
              <w:rPr>
                <w:rFonts w:cs="B Nazanin" w:hint="eastAsia"/>
                <w:rtl/>
              </w:rPr>
              <w:t>ا</w:t>
            </w:r>
            <w:r w:rsidR="0073549F" w:rsidRPr="0073549F">
              <w:rPr>
                <w:rFonts w:cs="B Nazanin" w:hint="cs"/>
                <w:rtl/>
              </w:rPr>
              <w:t>یی</w:t>
            </w:r>
            <w:r w:rsidR="0073549F" w:rsidRPr="0073549F">
              <w:rPr>
                <w:rFonts w:cs="B Nazanin" w:hint="eastAsia"/>
                <w:rtl/>
              </w:rPr>
              <w:t>،</w:t>
            </w:r>
            <w:r w:rsidR="0073549F" w:rsidRPr="0073549F">
              <w:rPr>
                <w:rFonts w:cs="B Nazanin"/>
                <w:rtl/>
              </w:rPr>
              <w:t xml:space="preserve"> فرهنگ</w:t>
            </w:r>
            <w:r w:rsidR="0073549F" w:rsidRPr="0073549F">
              <w:rPr>
                <w:rFonts w:cs="B Nazanin" w:hint="cs"/>
                <w:rtl/>
              </w:rPr>
              <w:t>ی</w:t>
            </w:r>
            <w:r w:rsidR="0073549F" w:rsidRPr="0073549F">
              <w:rPr>
                <w:rFonts w:cs="B Nazanin"/>
                <w:rtl/>
              </w:rPr>
              <w:t xml:space="preserve"> </w:t>
            </w:r>
          </w:p>
          <w:p w14:paraId="6BF50B33" w14:textId="109B105B" w:rsidR="008C3CBF" w:rsidRPr="002A68AE" w:rsidRDefault="008C3CBF" w:rsidP="00603826">
            <w:pPr>
              <w:widowControl w:val="0"/>
              <w:spacing w:line="360" w:lineRule="auto"/>
              <w:ind w:left="360"/>
              <w:jc w:val="lowKashida"/>
              <w:rPr>
                <w:rFonts w:cs="B Nazanin"/>
                <w:rtl/>
              </w:rPr>
            </w:pPr>
            <w:r w:rsidRPr="002A68AE">
              <w:rPr>
                <w:rFonts w:cs="B Nazanin" w:hint="cs"/>
                <w:rtl/>
              </w:rPr>
              <w:t>2-</w:t>
            </w:r>
            <w:r w:rsidR="008C4D0F" w:rsidRPr="002A68AE">
              <w:rPr>
                <w:rFonts w:cs="B Nazanin" w:hint="cs"/>
                <w:rtl/>
              </w:rPr>
              <w:t xml:space="preserve"> </w:t>
            </w:r>
            <w:r w:rsidR="0073549F">
              <w:rPr>
                <w:rFonts w:cs="B Nazanin" w:hint="cs"/>
                <w:rtl/>
              </w:rPr>
              <w:t>اندازه‌گیری</w:t>
            </w:r>
            <w:r w:rsidR="0073549F" w:rsidRPr="0073549F">
              <w:rPr>
                <w:rFonts w:cs="B Nazanin"/>
                <w:rtl/>
              </w:rPr>
              <w:t xml:space="preserve"> ر</w:t>
            </w:r>
            <w:r w:rsidR="0073549F" w:rsidRPr="0073549F">
              <w:rPr>
                <w:rFonts w:cs="B Nazanin" w:hint="cs"/>
                <w:rtl/>
              </w:rPr>
              <w:t>ی</w:t>
            </w:r>
            <w:r w:rsidR="0073549F" w:rsidRPr="0073549F">
              <w:rPr>
                <w:rFonts w:cs="B Nazanin" w:hint="eastAsia"/>
                <w:rtl/>
              </w:rPr>
              <w:t>سک</w:t>
            </w:r>
            <w:r w:rsidR="0073549F" w:rsidRPr="0073549F">
              <w:rPr>
                <w:rFonts w:cs="B Nazanin"/>
                <w:rtl/>
              </w:rPr>
              <w:t xml:space="preserve"> سلامت ب</w:t>
            </w:r>
            <w:r w:rsidR="0073549F" w:rsidRPr="0073549F">
              <w:rPr>
                <w:rFonts w:cs="B Nazanin" w:hint="cs"/>
                <w:rtl/>
              </w:rPr>
              <w:t>ی</w:t>
            </w:r>
            <w:r w:rsidR="0073549F" w:rsidRPr="0073549F">
              <w:rPr>
                <w:rFonts w:cs="B Nazanin" w:hint="eastAsia"/>
                <w:rtl/>
              </w:rPr>
              <w:t>مه‌شدگان</w:t>
            </w:r>
            <w:r w:rsidR="0073549F" w:rsidRPr="0073549F">
              <w:rPr>
                <w:rFonts w:cs="B Nazanin"/>
                <w:rtl/>
              </w:rPr>
              <w:t xml:space="preserve"> تام</w:t>
            </w:r>
            <w:r w:rsidR="0073549F" w:rsidRPr="0073549F">
              <w:rPr>
                <w:rFonts w:cs="B Nazanin" w:hint="cs"/>
                <w:rtl/>
              </w:rPr>
              <w:t>ی</w:t>
            </w:r>
            <w:r w:rsidR="0073549F" w:rsidRPr="0073549F">
              <w:rPr>
                <w:rFonts w:cs="B Nazanin" w:hint="eastAsia"/>
                <w:rtl/>
              </w:rPr>
              <w:t>ن</w:t>
            </w:r>
            <w:r w:rsidR="0073549F" w:rsidRPr="0073549F">
              <w:rPr>
                <w:rFonts w:cs="B Nazanin"/>
                <w:rtl/>
              </w:rPr>
              <w:t xml:space="preserve"> اجتماع</w:t>
            </w:r>
            <w:r w:rsidR="0073549F" w:rsidRPr="0073549F">
              <w:rPr>
                <w:rFonts w:cs="B Nazanin" w:hint="cs"/>
                <w:rtl/>
              </w:rPr>
              <w:t>ی</w:t>
            </w:r>
            <w:r w:rsidR="0073549F" w:rsidRPr="0073549F">
              <w:rPr>
                <w:rFonts w:cs="B Nazanin"/>
                <w:rtl/>
              </w:rPr>
              <w:t xml:space="preserve"> مبتن</w:t>
            </w:r>
            <w:r w:rsidR="0073549F" w:rsidRPr="0073549F">
              <w:rPr>
                <w:rFonts w:cs="B Nazanin" w:hint="cs"/>
                <w:rtl/>
              </w:rPr>
              <w:t>ی</w:t>
            </w:r>
            <w:r w:rsidR="0073549F" w:rsidRPr="0073549F">
              <w:rPr>
                <w:rFonts w:cs="B Nazanin"/>
                <w:rtl/>
              </w:rPr>
              <w:t xml:space="preserve"> بر و</w:t>
            </w:r>
            <w:r w:rsidR="0073549F" w:rsidRPr="0073549F">
              <w:rPr>
                <w:rFonts w:cs="B Nazanin" w:hint="cs"/>
                <w:rtl/>
              </w:rPr>
              <w:t>ی</w:t>
            </w:r>
            <w:r w:rsidR="0073549F" w:rsidRPr="0073549F">
              <w:rPr>
                <w:rFonts w:cs="B Nazanin" w:hint="eastAsia"/>
                <w:rtl/>
              </w:rPr>
              <w:t>ژگ</w:t>
            </w:r>
            <w:r w:rsidR="0073549F" w:rsidRPr="0073549F">
              <w:rPr>
                <w:rFonts w:cs="B Nazanin" w:hint="cs"/>
                <w:rtl/>
              </w:rPr>
              <w:t>ی‌</w:t>
            </w:r>
            <w:r w:rsidR="0073549F" w:rsidRPr="0073549F">
              <w:rPr>
                <w:rFonts w:cs="B Nazanin" w:hint="eastAsia"/>
                <w:rtl/>
              </w:rPr>
              <w:t>ها</w:t>
            </w:r>
            <w:r w:rsidR="0073549F" w:rsidRPr="0073549F">
              <w:rPr>
                <w:rFonts w:cs="B Nazanin" w:hint="cs"/>
                <w:rtl/>
              </w:rPr>
              <w:t>ی</w:t>
            </w:r>
            <w:r w:rsidR="0073549F" w:rsidRPr="0073549F">
              <w:rPr>
                <w:rFonts w:cs="B Nazanin"/>
                <w:rtl/>
              </w:rPr>
              <w:t xml:space="preserve"> اجتماع</w:t>
            </w:r>
            <w:r w:rsidR="0073549F" w:rsidRPr="0073549F">
              <w:rPr>
                <w:rFonts w:cs="B Nazanin" w:hint="cs"/>
                <w:rtl/>
              </w:rPr>
              <w:t>ی</w:t>
            </w:r>
            <w:r w:rsidR="0073549F" w:rsidRPr="0073549F">
              <w:rPr>
                <w:rFonts w:cs="B Nazanin" w:hint="eastAsia"/>
                <w:rtl/>
              </w:rPr>
              <w:t>،</w:t>
            </w:r>
            <w:r w:rsidR="0073549F" w:rsidRPr="0073549F">
              <w:rPr>
                <w:rFonts w:cs="B Nazanin"/>
                <w:rtl/>
              </w:rPr>
              <w:t xml:space="preserve"> اقتصاد</w:t>
            </w:r>
            <w:r w:rsidR="0073549F" w:rsidRPr="0073549F">
              <w:rPr>
                <w:rFonts w:cs="B Nazanin" w:hint="cs"/>
                <w:rtl/>
              </w:rPr>
              <w:t>ی</w:t>
            </w:r>
            <w:r w:rsidR="0073549F" w:rsidRPr="0073549F">
              <w:rPr>
                <w:rFonts w:cs="B Nazanin" w:hint="eastAsia"/>
                <w:rtl/>
              </w:rPr>
              <w:t>،</w:t>
            </w:r>
            <w:r w:rsidR="0073549F" w:rsidRPr="0073549F">
              <w:rPr>
                <w:rFonts w:cs="B Nazanin"/>
                <w:rtl/>
              </w:rPr>
              <w:t xml:space="preserve"> شغل</w:t>
            </w:r>
            <w:r w:rsidR="0073549F" w:rsidRPr="0073549F">
              <w:rPr>
                <w:rFonts w:cs="B Nazanin" w:hint="cs"/>
                <w:rtl/>
              </w:rPr>
              <w:t>ی</w:t>
            </w:r>
            <w:r w:rsidR="0073549F" w:rsidRPr="0073549F">
              <w:rPr>
                <w:rFonts w:cs="B Nazanin" w:hint="eastAsia"/>
                <w:rtl/>
              </w:rPr>
              <w:t>،</w:t>
            </w:r>
            <w:r w:rsidR="0073549F" w:rsidRPr="0073549F">
              <w:rPr>
                <w:rFonts w:cs="B Nazanin"/>
                <w:rtl/>
              </w:rPr>
              <w:t xml:space="preserve"> جغراف</w:t>
            </w:r>
            <w:r w:rsidR="0073549F" w:rsidRPr="0073549F">
              <w:rPr>
                <w:rFonts w:cs="B Nazanin" w:hint="cs"/>
                <w:rtl/>
              </w:rPr>
              <w:t>ی</w:t>
            </w:r>
            <w:r w:rsidR="0073549F" w:rsidRPr="0073549F">
              <w:rPr>
                <w:rFonts w:cs="B Nazanin" w:hint="eastAsia"/>
                <w:rtl/>
              </w:rPr>
              <w:t>ا</w:t>
            </w:r>
            <w:r w:rsidR="0073549F" w:rsidRPr="0073549F">
              <w:rPr>
                <w:rFonts w:cs="B Nazanin" w:hint="cs"/>
                <w:rtl/>
              </w:rPr>
              <w:t>یی</w:t>
            </w:r>
            <w:r w:rsidR="0073549F" w:rsidRPr="0073549F">
              <w:rPr>
                <w:rFonts w:cs="B Nazanin" w:hint="eastAsia"/>
                <w:rtl/>
              </w:rPr>
              <w:t>،</w:t>
            </w:r>
            <w:r w:rsidR="0073549F" w:rsidRPr="0073549F">
              <w:rPr>
                <w:rFonts w:cs="B Nazanin"/>
                <w:rtl/>
              </w:rPr>
              <w:t xml:space="preserve"> فرهنگ</w:t>
            </w:r>
            <w:r w:rsidR="0073549F" w:rsidRPr="0073549F">
              <w:rPr>
                <w:rFonts w:cs="B Nazanin" w:hint="cs"/>
                <w:rtl/>
              </w:rPr>
              <w:t>ی</w:t>
            </w:r>
          </w:p>
          <w:p w14:paraId="2729FD61" w14:textId="4286BF07" w:rsidR="008C4D0F" w:rsidRPr="002A68AE" w:rsidRDefault="008C4D0F" w:rsidP="0073549F">
            <w:pPr>
              <w:widowControl w:val="0"/>
              <w:spacing w:line="360" w:lineRule="auto"/>
              <w:ind w:left="360"/>
              <w:jc w:val="lowKashida"/>
              <w:rPr>
                <w:rFonts w:cs="B Nazanin"/>
                <w:rtl/>
              </w:rPr>
            </w:pPr>
            <w:r w:rsidRPr="002A68AE">
              <w:rPr>
                <w:rFonts w:cs="B Nazanin" w:hint="cs"/>
                <w:rtl/>
              </w:rPr>
              <w:t xml:space="preserve">3- </w:t>
            </w:r>
            <w:r w:rsidR="0073549F">
              <w:rPr>
                <w:rFonts w:cs="B Nazanin" w:hint="cs"/>
                <w:rtl/>
              </w:rPr>
              <w:t>ارائه پیشنهادات جهت مدیریت ریسک‌های شناسایی شده</w:t>
            </w:r>
            <w:r w:rsidR="00603826">
              <w:rPr>
                <w:rFonts w:cs="B Nazanin"/>
              </w:rPr>
              <w:t xml:space="preserve"> </w:t>
            </w:r>
            <w:r w:rsidR="00603826">
              <w:rPr>
                <w:rFonts w:cs="B Nazanin" w:hint="cs"/>
                <w:rtl/>
              </w:rPr>
              <w:t xml:space="preserve"> مبتنی بر سامانه اطلاعات جغرافیایی (</w:t>
            </w:r>
            <w:r w:rsidR="00603826">
              <w:rPr>
                <w:rFonts w:cs="B Nazanin"/>
              </w:rPr>
              <w:t>GIS</w:t>
            </w:r>
            <w:r w:rsidR="00603826">
              <w:rPr>
                <w:rFonts w:cs="B Nazanin" w:hint="cs"/>
                <w:rtl/>
              </w:rPr>
              <w:t>)</w:t>
            </w:r>
          </w:p>
          <w:p w14:paraId="5069AB0B" w14:textId="4926C32B" w:rsidR="00B5301E" w:rsidRPr="008C3CBF" w:rsidRDefault="00B5301E" w:rsidP="002A68AE">
            <w:pPr>
              <w:widowControl w:val="0"/>
              <w:spacing w:line="360" w:lineRule="auto"/>
              <w:ind w:left="360"/>
              <w:jc w:val="lowKashida"/>
              <w:rPr>
                <w:rFonts w:cs="B Nazanin"/>
                <w:b/>
                <w:bCs/>
                <w:sz w:val="24"/>
                <w:rtl/>
              </w:rPr>
            </w:pPr>
          </w:p>
        </w:tc>
      </w:tr>
      <w:tr w:rsidR="00733AB4" w:rsidRPr="001B5C83" w14:paraId="26C0F9BE" w14:textId="77777777" w:rsidTr="00510655">
        <w:tc>
          <w:tcPr>
            <w:tcW w:w="9792" w:type="dxa"/>
          </w:tcPr>
          <w:p w14:paraId="5116EE33" w14:textId="3EBCA8AB" w:rsidR="00733AB4" w:rsidRPr="008C3CBF"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0875351C" w14:textId="5A5F4378" w:rsidR="009E7C5A" w:rsidRPr="002A68AE" w:rsidRDefault="009E7C5A" w:rsidP="00DC4C05">
            <w:pPr>
              <w:widowControl w:val="0"/>
              <w:spacing w:line="360" w:lineRule="auto"/>
              <w:ind w:left="360"/>
              <w:jc w:val="lowKashida"/>
              <w:rPr>
                <w:rFonts w:cs="B Nazanin"/>
              </w:rPr>
            </w:pPr>
            <w:r w:rsidRPr="002A68AE">
              <w:rPr>
                <w:rFonts w:cs="B Nazanin" w:hint="cs"/>
                <w:rtl/>
              </w:rPr>
              <w:t xml:space="preserve">نتایج حاصل از این طرح می تواند </w:t>
            </w:r>
            <w:r w:rsidR="0073549F">
              <w:rPr>
                <w:rFonts w:cs="B Nazanin" w:hint="cs"/>
                <w:rtl/>
              </w:rPr>
              <w:t xml:space="preserve">در </w:t>
            </w:r>
            <w:r w:rsidR="00DC4C05">
              <w:rPr>
                <w:rFonts w:cs="B Nazanin" w:hint="cs"/>
                <w:rtl/>
              </w:rPr>
              <w:t>سطح‌بندی خدمات، اجرای نظام ارجاع بیمه‌شدگان و</w:t>
            </w:r>
            <w:r w:rsidR="0073549F">
              <w:rPr>
                <w:rFonts w:cs="B Nazanin" w:hint="cs"/>
                <w:rtl/>
              </w:rPr>
              <w:t xml:space="preserve"> مدیرت هزینه‌های درمانی</w:t>
            </w:r>
            <w:r w:rsidR="00DC4C05">
              <w:rPr>
                <w:rFonts w:cs="B Nazanin" w:hint="cs"/>
                <w:rtl/>
              </w:rPr>
              <w:t xml:space="preserve"> سازمان تامین اجتماعی</w:t>
            </w:r>
            <w:r w:rsidR="0073549F">
              <w:rPr>
                <w:rFonts w:cs="B Nazanin" w:hint="cs"/>
                <w:rtl/>
              </w:rPr>
              <w:t xml:space="preserve"> مثمرثمر باشد. </w:t>
            </w:r>
          </w:p>
          <w:p w14:paraId="77BCF2F1" w14:textId="2C4D9302" w:rsidR="000C2C80" w:rsidRPr="008C3CBF" w:rsidRDefault="000C2C80" w:rsidP="008C3CBF">
            <w:pPr>
              <w:widowControl w:val="0"/>
              <w:spacing w:line="360" w:lineRule="auto"/>
              <w:ind w:left="757"/>
              <w:jc w:val="lowKashida"/>
              <w:rPr>
                <w:rFonts w:cs="B Nazanin"/>
                <w:b/>
                <w:bCs/>
                <w:sz w:val="24"/>
                <w:rtl/>
              </w:rPr>
            </w:pP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A560993" w14:textId="28387914" w:rsidR="009E7C5A" w:rsidRPr="002A68AE" w:rsidRDefault="00A34605" w:rsidP="00A34605">
            <w:pPr>
              <w:widowControl w:val="0"/>
              <w:spacing w:line="360" w:lineRule="auto"/>
              <w:ind w:left="394"/>
              <w:rPr>
                <w:rFonts w:cs="B Nazanin"/>
                <w:rtl/>
              </w:rPr>
            </w:pPr>
            <w:r>
              <w:rPr>
                <w:rFonts w:cs="B Nazanin" w:hint="cs"/>
                <w:rtl/>
              </w:rPr>
              <w:t>کل شهرستان‌های کشور</w:t>
            </w:r>
          </w:p>
          <w:p w14:paraId="46ACC6DB" w14:textId="6C89FA66" w:rsidR="000C2C80" w:rsidRPr="000C2C80" w:rsidRDefault="0073549F" w:rsidP="0073549F">
            <w:pPr>
              <w:widowControl w:val="0"/>
              <w:spacing w:line="360" w:lineRule="auto"/>
              <w:ind w:left="394"/>
              <w:jc w:val="lowKashida"/>
              <w:rPr>
                <w:rFonts w:cs="B Nazanin"/>
                <w:b/>
                <w:bCs/>
                <w:sz w:val="24"/>
                <w:rtl/>
              </w:rPr>
            </w:pPr>
            <w:r>
              <w:rPr>
                <w:rFonts w:cs="B Nazanin" w:hint="cs"/>
                <w:rtl/>
              </w:rPr>
              <w:t>سال</w:t>
            </w:r>
            <w:r w:rsidR="009E7C5A" w:rsidRPr="002A68AE">
              <w:rPr>
                <w:rFonts w:cs="B Nazanin"/>
                <w:rtl/>
              </w:rPr>
              <w:t xml:space="preserve"> 140</w:t>
            </w:r>
            <w:r>
              <w:rPr>
                <w:rFonts w:cs="B Nazanin" w:hint="cs"/>
                <w:rtl/>
              </w:rPr>
              <w:t>2</w:t>
            </w:r>
          </w:p>
        </w:tc>
      </w:tr>
      <w:tr w:rsidR="00733AB4" w:rsidRPr="001B5C83" w14:paraId="24765904" w14:textId="77777777" w:rsidTr="00510655">
        <w:tc>
          <w:tcPr>
            <w:tcW w:w="9792" w:type="dxa"/>
          </w:tcPr>
          <w:p w14:paraId="072CF844" w14:textId="5988EF9B" w:rsidR="00733AB4" w:rsidRPr="008C3CBF" w:rsidRDefault="00021364" w:rsidP="00733AB4">
            <w:pPr>
              <w:widowControl w:val="0"/>
              <w:numPr>
                <w:ilvl w:val="0"/>
                <w:numId w:val="1"/>
              </w:numPr>
              <w:spacing w:line="360" w:lineRule="auto"/>
              <w:ind w:left="394"/>
              <w:jc w:val="lowKashida"/>
              <w:rPr>
                <w:rFonts w:cs="B Nazanin"/>
                <w:b/>
                <w:bCs/>
                <w:sz w:val="24"/>
              </w:rPr>
            </w:pPr>
            <w:r>
              <w:rPr>
                <w:rFonts w:cs="B Nazanin" w:hint="cs"/>
                <w:b/>
                <w:bCs/>
                <w:sz w:val="24"/>
                <w:rtl/>
              </w:rPr>
              <w:lastRenderedPageBreak/>
              <w:t>شرح خدمات</w:t>
            </w:r>
            <w:r w:rsidR="00733AB4" w:rsidRPr="008C3CBF">
              <w:rPr>
                <w:rFonts w:cs="B Nazanin" w:hint="cs"/>
                <w:b/>
                <w:bCs/>
                <w:sz w:val="24"/>
                <w:rtl/>
              </w:rPr>
              <w:t xml:space="preserve"> مورد انتظار:</w:t>
            </w:r>
          </w:p>
          <w:p w14:paraId="633CFF2D" w14:textId="3F2B8213" w:rsidR="00733AB4" w:rsidRPr="002A68AE" w:rsidRDefault="00733AB4" w:rsidP="0073549F">
            <w:pPr>
              <w:widowControl w:val="0"/>
              <w:spacing w:line="360" w:lineRule="auto"/>
              <w:ind w:left="394"/>
              <w:rPr>
                <w:rFonts w:cs="B Nazanin"/>
                <w:rtl/>
              </w:rPr>
            </w:pPr>
            <w:r w:rsidRPr="008C3CBF">
              <w:rPr>
                <w:rFonts w:cs="B Nazanin" w:hint="cs"/>
                <w:b/>
                <w:bCs/>
                <w:sz w:val="24"/>
                <w:rtl/>
              </w:rPr>
              <w:t>1-</w:t>
            </w:r>
            <w:r w:rsidR="009E7C5A">
              <w:rPr>
                <w:rFonts w:cs="B Nazanin" w:hint="cs"/>
                <w:b/>
                <w:bCs/>
                <w:sz w:val="24"/>
                <w:rtl/>
              </w:rPr>
              <w:t xml:space="preserve"> </w:t>
            </w:r>
            <w:r w:rsidR="009E7C5A" w:rsidRPr="001249E9">
              <w:rPr>
                <w:rFonts w:cs="B Nazanin"/>
                <w:sz w:val="24"/>
                <w:rtl/>
              </w:rPr>
              <w:t xml:space="preserve"> </w:t>
            </w:r>
            <w:r w:rsidR="0073549F">
              <w:rPr>
                <w:rFonts w:cs="B Nazanin" w:hint="cs"/>
                <w:rtl/>
              </w:rPr>
              <w:t>اخذ داده‌های موردنیاز از منابع داده‌ای سازمان تامین اجتماعی</w:t>
            </w:r>
          </w:p>
          <w:p w14:paraId="36163D36" w14:textId="49131F2C" w:rsidR="00733AB4" w:rsidRPr="002A68AE" w:rsidRDefault="00733AB4" w:rsidP="0073549F">
            <w:pPr>
              <w:widowControl w:val="0"/>
              <w:spacing w:line="360" w:lineRule="auto"/>
              <w:ind w:left="394"/>
              <w:rPr>
                <w:rFonts w:cs="B Nazanin"/>
                <w:rtl/>
              </w:rPr>
            </w:pPr>
            <w:r w:rsidRPr="002A68AE">
              <w:rPr>
                <w:rFonts w:cs="B Nazanin" w:hint="cs"/>
                <w:rtl/>
              </w:rPr>
              <w:t>2-</w:t>
            </w:r>
            <w:r w:rsidR="009E7C5A" w:rsidRPr="002A68AE">
              <w:rPr>
                <w:rFonts w:cs="B Nazanin" w:hint="cs"/>
                <w:rtl/>
              </w:rPr>
              <w:t xml:space="preserve"> </w:t>
            </w:r>
            <w:r w:rsidR="0073549F">
              <w:rPr>
                <w:rFonts w:cs="B Nazanin" w:hint="cs"/>
                <w:rtl/>
              </w:rPr>
              <w:t>شناسایی و اندازه‌گیری ریسک بیمه‌شدگان به تفکیک مناطق جغرافیایی</w:t>
            </w:r>
          </w:p>
          <w:p w14:paraId="7138A09B" w14:textId="2AA9CC46" w:rsidR="00733AB4" w:rsidRPr="0073549F" w:rsidRDefault="0073549F" w:rsidP="0073549F">
            <w:pPr>
              <w:widowControl w:val="0"/>
              <w:spacing w:line="360" w:lineRule="auto"/>
              <w:ind w:left="394"/>
              <w:jc w:val="lowKashida"/>
              <w:rPr>
                <w:rFonts w:cs="B Nazanin"/>
                <w:sz w:val="24"/>
                <w:rtl/>
              </w:rPr>
            </w:pPr>
            <w:r>
              <w:rPr>
                <w:rFonts w:cs="B Nazanin" w:hint="cs"/>
                <w:sz w:val="24"/>
                <w:rtl/>
              </w:rPr>
              <w:t>3</w:t>
            </w:r>
            <w:r w:rsidR="009E7C5A" w:rsidRPr="009E7C5A">
              <w:rPr>
                <w:rFonts w:cs="B Nazanin" w:hint="cs"/>
                <w:sz w:val="24"/>
                <w:rtl/>
              </w:rPr>
              <w:t xml:space="preserve">- ارائه راهکارهای پیشنهادی جهت </w:t>
            </w:r>
            <w:r>
              <w:rPr>
                <w:rFonts w:cs="B Nazanin" w:hint="cs"/>
                <w:sz w:val="24"/>
                <w:rtl/>
              </w:rPr>
              <w:t>مدیریت ریسک‌های شناسایی شده</w:t>
            </w:r>
            <w:r w:rsidR="00A34605">
              <w:rPr>
                <w:rFonts w:cs="B Nazanin" w:hint="cs"/>
                <w:sz w:val="24"/>
                <w:rtl/>
              </w:rPr>
              <w:t xml:space="preserve"> </w:t>
            </w:r>
            <w:r w:rsidR="00A34605">
              <w:rPr>
                <w:rFonts w:cs="B Nazanin" w:hint="cs"/>
                <w:rtl/>
              </w:rPr>
              <w:t xml:space="preserve"> مبتنی بر سامانه اطلاعات جغرافیایی</w:t>
            </w:r>
          </w:p>
        </w:tc>
      </w:tr>
      <w:tr w:rsidR="00733AB4" w:rsidRPr="001B5C83" w14:paraId="0CA06575" w14:textId="77777777" w:rsidTr="00510655">
        <w:tc>
          <w:tcPr>
            <w:tcW w:w="9792" w:type="dxa"/>
          </w:tcPr>
          <w:p w14:paraId="6B41A7EC" w14:textId="2BEEFD0F"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6FF4089B" w14:textId="5DF961F7" w:rsidR="009E7C5A" w:rsidRDefault="009E7C5A" w:rsidP="009E7C5A">
            <w:pPr>
              <w:pStyle w:val="ListParagraph"/>
              <w:widowControl w:val="0"/>
              <w:numPr>
                <w:ilvl w:val="0"/>
                <w:numId w:val="19"/>
              </w:numPr>
              <w:spacing w:line="360" w:lineRule="auto"/>
              <w:jc w:val="lowKashida"/>
              <w:rPr>
                <w:rFonts w:cs="B Nazanin"/>
                <w:sz w:val="24"/>
              </w:rPr>
            </w:pPr>
            <w:r>
              <w:rPr>
                <w:rFonts w:cs="B Nazanin" w:hint="cs"/>
                <w:sz w:val="24"/>
                <w:rtl/>
              </w:rPr>
              <w:t>گزارش کارشناسی</w:t>
            </w:r>
          </w:p>
          <w:p w14:paraId="433035D8" w14:textId="449C40FC" w:rsidR="009E7C5A" w:rsidRDefault="005D203E" w:rsidP="009E7C5A">
            <w:pPr>
              <w:pStyle w:val="ListParagraph"/>
              <w:widowControl w:val="0"/>
              <w:numPr>
                <w:ilvl w:val="0"/>
                <w:numId w:val="19"/>
              </w:numPr>
              <w:spacing w:line="360" w:lineRule="auto"/>
              <w:jc w:val="lowKashida"/>
              <w:rPr>
                <w:rFonts w:cs="B Nazanin"/>
                <w:sz w:val="24"/>
              </w:rPr>
            </w:pPr>
            <w:r>
              <w:rPr>
                <w:rFonts w:cs="B Nazanin" w:hint="cs"/>
                <w:sz w:val="24"/>
                <w:rtl/>
              </w:rPr>
              <w:t>خلاصه</w:t>
            </w:r>
            <w:r w:rsidR="009E7C5A">
              <w:rPr>
                <w:rFonts w:cs="B Nazanin" w:hint="cs"/>
                <w:sz w:val="24"/>
                <w:rtl/>
              </w:rPr>
              <w:t xml:space="preserve"> سیاستی</w:t>
            </w:r>
          </w:p>
          <w:p w14:paraId="5C002536" w14:textId="7F1AA2CE" w:rsidR="00733AB4" w:rsidRPr="009E7C5A" w:rsidRDefault="002A68AE" w:rsidP="009E7C5A">
            <w:pPr>
              <w:pStyle w:val="ListParagraph"/>
              <w:widowControl w:val="0"/>
              <w:numPr>
                <w:ilvl w:val="0"/>
                <w:numId w:val="19"/>
              </w:numPr>
              <w:spacing w:line="360" w:lineRule="auto"/>
              <w:jc w:val="lowKashida"/>
              <w:rPr>
                <w:rFonts w:cs="B Nazanin"/>
                <w:sz w:val="24"/>
                <w:rtl/>
              </w:rPr>
            </w:pPr>
            <w:r>
              <w:rPr>
                <w:rFonts w:cs="B Nazanin" w:hint="cs"/>
                <w:sz w:val="24"/>
                <w:rtl/>
              </w:rPr>
              <w:t>تدوین</w:t>
            </w:r>
            <w:r w:rsidR="009E7C5A">
              <w:rPr>
                <w:rFonts w:cs="B Nazanin" w:hint="cs"/>
                <w:sz w:val="24"/>
                <w:rtl/>
              </w:rPr>
              <w:t xml:space="preserve"> مقاله</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7DAC9FDD" w14:textId="7AF162AB" w:rsidR="00733AB4" w:rsidRPr="005D203E" w:rsidRDefault="008C3CBF" w:rsidP="00510655">
            <w:pPr>
              <w:widowControl w:val="0"/>
              <w:spacing w:line="360" w:lineRule="auto"/>
              <w:ind w:left="394"/>
              <w:jc w:val="lowKashida"/>
              <w:rPr>
                <w:rFonts w:cs="B Nazanin"/>
                <w:sz w:val="24"/>
                <w:rtl/>
              </w:rPr>
            </w:pPr>
            <w:r w:rsidRPr="005D203E">
              <w:rPr>
                <w:rFonts w:cs="B Nazanin" w:hint="cs"/>
                <w:sz w:val="24"/>
                <w:rtl/>
              </w:rPr>
              <w:t>1-</w:t>
            </w:r>
            <w:r w:rsidR="005D203E" w:rsidRPr="005D203E">
              <w:rPr>
                <w:rFonts w:cs="B Nazanin" w:hint="cs"/>
                <w:sz w:val="24"/>
                <w:rtl/>
              </w:rPr>
              <w:t xml:space="preserve"> دسترسی به داده‌</w:t>
            </w:r>
          </w:p>
          <w:p w14:paraId="0A5226DD" w14:textId="3975E57B" w:rsidR="000C2C80" w:rsidRPr="008C3CBF" w:rsidRDefault="000C2C80" w:rsidP="008C3CB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04116422" w:rsidR="00733AB4" w:rsidRPr="008C3CBF" w:rsidRDefault="005D203E" w:rsidP="00B825D8">
            <w:pPr>
              <w:widowControl w:val="0"/>
              <w:spacing w:line="360" w:lineRule="auto"/>
              <w:ind w:left="394"/>
              <w:jc w:val="lowKashida"/>
              <w:rPr>
                <w:rFonts w:cs="B Nazanin"/>
                <w:b/>
                <w:bCs/>
                <w:sz w:val="24"/>
                <w:rtl/>
              </w:rPr>
            </w:pPr>
            <w:r w:rsidRPr="00BA7508">
              <w:rPr>
                <w:rFonts w:cs="B Nazanin" w:hint="cs"/>
                <w:sz w:val="24"/>
                <w:rtl/>
              </w:rPr>
              <w:t>1</w:t>
            </w:r>
            <w:r w:rsidR="00B825D8">
              <w:rPr>
                <w:rFonts w:cs="B Nazanin" w:hint="cs"/>
                <w:sz w:val="24"/>
                <w:rtl/>
              </w:rPr>
              <w:t>2</w:t>
            </w:r>
            <w:r w:rsidRPr="00BA7508">
              <w:rPr>
                <w:rFonts w:cs="B Nazanin" w:hint="cs"/>
                <w:sz w:val="24"/>
                <w:rtl/>
              </w:rPr>
              <w:t xml:space="preserve"> ماه</w:t>
            </w:r>
          </w:p>
        </w:tc>
      </w:tr>
      <w:tr w:rsidR="00733AB4" w:rsidRPr="001B5C83" w14:paraId="527EF0F2" w14:textId="77777777" w:rsidTr="00510655">
        <w:trPr>
          <w:trHeight w:val="659"/>
        </w:trPr>
        <w:tc>
          <w:tcPr>
            <w:tcW w:w="9792" w:type="dxa"/>
          </w:tcPr>
          <w:p w14:paraId="4EF2C511" w14:textId="675E9D3E" w:rsidR="00733AB4" w:rsidRPr="008C3CBF" w:rsidRDefault="00292C60" w:rsidP="005D203E">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5D203E">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47513" w14:textId="77777777" w:rsidR="009A4AB7" w:rsidRDefault="009A4AB7" w:rsidP="00EF1DD7">
      <w:r>
        <w:separator/>
      </w:r>
    </w:p>
  </w:endnote>
  <w:endnote w:type="continuationSeparator" w:id="0">
    <w:p w14:paraId="474B1D39" w14:textId="77777777" w:rsidR="009A4AB7" w:rsidRDefault="009A4AB7"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1A29B" w14:textId="77777777" w:rsidR="009A4AB7" w:rsidRDefault="009A4AB7" w:rsidP="00EF1DD7">
      <w:r>
        <w:separator/>
      </w:r>
    </w:p>
  </w:footnote>
  <w:footnote w:type="continuationSeparator" w:id="0">
    <w:p w14:paraId="37BDB4F8" w14:textId="77777777" w:rsidR="009A4AB7" w:rsidRDefault="009A4AB7"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670"/>
    <w:multiLevelType w:val="hybridMultilevel"/>
    <w:tmpl w:val="69BE2298"/>
    <w:lvl w:ilvl="0" w:tplc="83BA0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2678F"/>
    <w:multiLevelType w:val="multilevel"/>
    <w:tmpl w:val="B23AC99C"/>
    <w:numStyleLink w:val="SSK-Headings-Regulations"/>
  </w:abstractNum>
  <w:abstractNum w:abstractNumId="2"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772B7"/>
    <w:multiLevelType w:val="hybridMultilevel"/>
    <w:tmpl w:val="D6E24072"/>
    <w:lvl w:ilvl="0" w:tplc="C26E908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9"/>
  </w:num>
  <w:num w:numId="6">
    <w:abstractNumId w:val="10"/>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7"/>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2"/>
  </w:num>
  <w:num w:numId="16">
    <w:abstractNumId w:val="8"/>
  </w:num>
  <w:num w:numId="17">
    <w:abstractNumId w:val="5"/>
  </w:num>
  <w:num w:numId="18">
    <w:abstractNumId w:val="3"/>
  </w:num>
  <w:num w:numId="19">
    <w:abstractNumId w:val="6"/>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23987"/>
    <w:rsid w:val="000325AB"/>
    <w:rsid w:val="0003275C"/>
    <w:rsid w:val="000476A3"/>
    <w:rsid w:val="00050B5A"/>
    <w:rsid w:val="00062647"/>
    <w:rsid w:val="00073053"/>
    <w:rsid w:val="000A3083"/>
    <w:rsid w:val="000C2C80"/>
    <w:rsid w:val="000D1273"/>
    <w:rsid w:val="000D1B48"/>
    <w:rsid w:val="000D26AF"/>
    <w:rsid w:val="000D7B42"/>
    <w:rsid w:val="000F6313"/>
    <w:rsid w:val="000F7F56"/>
    <w:rsid w:val="001035D3"/>
    <w:rsid w:val="00107279"/>
    <w:rsid w:val="00107A56"/>
    <w:rsid w:val="00117E81"/>
    <w:rsid w:val="00136836"/>
    <w:rsid w:val="001430EF"/>
    <w:rsid w:val="001454D0"/>
    <w:rsid w:val="00164CF6"/>
    <w:rsid w:val="00183B3F"/>
    <w:rsid w:val="0019035D"/>
    <w:rsid w:val="001B6E1A"/>
    <w:rsid w:val="001B795A"/>
    <w:rsid w:val="001C39C4"/>
    <w:rsid w:val="001C7C4D"/>
    <w:rsid w:val="001E21E3"/>
    <w:rsid w:val="001E2333"/>
    <w:rsid w:val="001F636C"/>
    <w:rsid w:val="001F67B5"/>
    <w:rsid w:val="002000FC"/>
    <w:rsid w:val="002051AA"/>
    <w:rsid w:val="002121D4"/>
    <w:rsid w:val="002122F9"/>
    <w:rsid w:val="00214B7A"/>
    <w:rsid w:val="00217131"/>
    <w:rsid w:val="002215FD"/>
    <w:rsid w:val="002240AB"/>
    <w:rsid w:val="00226742"/>
    <w:rsid w:val="00226B9B"/>
    <w:rsid w:val="002364F9"/>
    <w:rsid w:val="00274788"/>
    <w:rsid w:val="00277A1E"/>
    <w:rsid w:val="00285770"/>
    <w:rsid w:val="00292C60"/>
    <w:rsid w:val="002961EC"/>
    <w:rsid w:val="002A68AE"/>
    <w:rsid w:val="002B3FF8"/>
    <w:rsid w:val="002B4D50"/>
    <w:rsid w:val="002E1B36"/>
    <w:rsid w:val="002E1D40"/>
    <w:rsid w:val="002E73FC"/>
    <w:rsid w:val="002F23E3"/>
    <w:rsid w:val="002F5CA2"/>
    <w:rsid w:val="00301E85"/>
    <w:rsid w:val="00321BE0"/>
    <w:rsid w:val="0032792C"/>
    <w:rsid w:val="0033489C"/>
    <w:rsid w:val="00357260"/>
    <w:rsid w:val="00371711"/>
    <w:rsid w:val="00376783"/>
    <w:rsid w:val="0037769F"/>
    <w:rsid w:val="00380A60"/>
    <w:rsid w:val="00385887"/>
    <w:rsid w:val="003872E7"/>
    <w:rsid w:val="00392563"/>
    <w:rsid w:val="003A4E3F"/>
    <w:rsid w:val="003B0995"/>
    <w:rsid w:val="003B2092"/>
    <w:rsid w:val="003B55BC"/>
    <w:rsid w:val="003C26F5"/>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40DF"/>
    <w:rsid w:val="004A6E4E"/>
    <w:rsid w:val="004C1494"/>
    <w:rsid w:val="004C22C7"/>
    <w:rsid w:val="004C535F"/>
    <w:rsid w:val="004D07AE"/>
    <w:rsid w:val="004D32E7"/>
    <w:rsid w:val="004D4489"/>
    <w:rsid w:val="004E0952"/>
    <w:rsid w:val="004E1880"/>
    <w:rsid w:val="004E4D3F"/>
    <w:rsid w:val="004E6BED"/>
    <w:rsid w:val="004F7211"/>
    <w:rsid w:val="005031CD"/>
    <w:rsid w:val="005057BF"/>
    <w:rsid w:val="00526F6E"/>
    <w:rsid w:val="005400E5"/>
    <w:rsid w:val="005712EA"/>
    <w:rsid w:val="0058440B"/>
    <w:rsid w:val="005A2D2B"/>
    <w:rsid w:val="005A324B"/>
    <w:rsid w:val="005A5A64"/>
    <w:rsid w:val="005D1B11"/>
    <w:rsid w:val="005D203E"/>
    <w:rsid w:val="005E1D10"/>
    <w:rsid w:val="005E1D4C"/>
    <w:rsid w:val="005F5575"/>
    <w:rsid w:val="005F6DB4"/>
    <w:rsid w:val="00603826"/>
    <w:rsid w:val="00625224"/>
    <w:rsid w:val="00637DEF"/>
    <w:rsid w:val="0065451E"/>
    <w:rsid w:val="006623B4"/>
    <w:rsid w:val="006631C3"/>
    <w:rsid w:val="0067094F"/>
    <w:rsid w:val="00673B6B"/>
    <w:rsid w:val="00680993"/>
    <w:rsid w:val="006B20C8"/>
    <w:rsid w:val="006E6A25"/>
    <w:rsid w:val="00700159"/>
    <w:rsid w:val="00705DAB"/>
    <w:rsid w:val="00711B35"/>
    <w:rsid w:val="00711FC8"/>
    <w:rsid w:val="00715F64"/>
    <w:rsid w:val="00723187"/>
    <w:rsid w:val="00733AB4"/>
    <w:rsid w:val="00733CAF"/>
    <w:rsid w:val="0073549F"/>
    <w:rsid w:val="007674AC"/>
    <w:rsid w:val="00780289"/>
    <w:rsid w:val="00797266"/>
    <w:rsid w:val="007B34B3"/>
    <w:rsid w:val="007D0215"/>
    <w:rsid w:val="007E7E80"/>
    <w:rsid w:val="008219E1"/>
    <w:rsid w:val="0083467B"/>
    <w:rsid w:val="00836B6C"/>
    <w:rsid w:val="008377EE"/>
    <w:rsid w:val="008441BD"/>
    <w:rsid w:val="00862AD7"/>
    <w:rsid w:val="00865989"/>
    <w:rsid w:val="00872547"/>
    <w:rsid w:val="00873DD6"/>
    <w:rsid w:val="00895633"/>
    <w:rsid w:val="0089770B"/>
    <w:rsid w:val="008C390B"/>
    <w:rsid w:val="008C3CBF"/>
    <w:rsid w:val="008C4D0F"/>
    <w:rsid w:val="008F1340"/>
    <w:rsid w:val="00911F9E"/>
    <w:rsid w:val="00912797"/>
    <w:rsid w:val="009142B1"/>
    <w:rsid w:val="00917EB6"/>
    <w:rsid w:val="00941ADF"/>
    <w:rsid w:val="00964756"/>
    <w:rsid w:val="00964812"/>
    <w:rsid w:val="00964E83"/>
    <w:rsid w:val="009775C4"/>
    <w:rsid w:val="009942B4"/>
    <w:rsid w:val="009A1CD7"/>
    <w:rsid w:val="009A2BE4"/>
    <w:rsid w:val="009A4AB7"/>
    <w:rsid w:val="009B0F38"/>
    <w:rsid w:val="009B3E28"/>
    <w:rsid w:val="009C1E2E"/>
    <w:rsid w:val="009E1E23"/>
    <w:rsid w:val="009E4CDE"/>
    <w:rsid w:val="009E7C5A"/>
    <w:rsid w:val="009E7DBF"/>
    <w:rsid w:val="009F2EB5"/>
    <w:rsid w:val="009F2F75"/>
    <w:rsid w:val="00A23D1B"/>
    <w:rsid w:val="00A34605"/>
    <w:rsid w:val="00A44EF6"/>
    <w:rsid w:val="00A45D5B"/>
    <w:rsid w:val="00A516AF"/>
    <w:rsid w:val="00A81EB3"/>
    <w:rsid w:val="00A908D7"/>
    <w:rsid w:val="00A937B4"/>
    <w:rsid w:val="00A9729B"/>
    <w:rsid w:val="00AB36DA"/>
    <w:rsid w:val="00AB618C"/>
    <w:rsid w:val="00AC447D"/>
    <w:rsid w:val="00AD3395"/>
    <w:rsid w:val="00B03BFC"/>
    <w:rsid w:val="00B04090"/>
    <w:rsid w:val="00B06CD8"/>
    <w:rsid w:val="00B13CF9"/>
    <w:rsid w:val="00B25594"/>
    <w:rsid w:val="00B348C7"/>
    <w:rsid w:val="00B50017"/>
    <w:rsid w:val="00B50BA3"/>
    <w:rsid w:val="00B5301E"/>
    <w:rsid w:val="00B6549B"/>
    <w:rsid w:val="00B759CA"/>
    <w:rsid w:val="00B825D8"/>
    <w:rsid w:val="00B9051F"/>
    <w:rsid w:val="00BA1C6F"/>
    <w:rsid w:val="00BA5E94"/>
    <w:rsid w:val="00BA7508"/>
    <w:rsid w:val="00BB2277"/>
    <w:rsid w:val="00BB5CED"/>
    <w:rsid w:val="00BC208A"/>
    <w:rsid w:val="00BE0A6A"/>
    <w:rsid w:val="00BE2341"/>
    <w:rsid w:val="00BF0828"/>
    <w:rsid w:val="00BF52C4"/>
    <w:rsid w:val="00C0580D"/>
    <w:rsid w:val="00C278FC"/>
    <w:rsid w:val="00C34A20"/>
    <w:rsid w:val="00C36E09"/>
    <w:rsid w:val="00C3790F"/>
    <w:rsid w:val="00C40DC4"/>
    <w:rsid w:val="00C42826"/>
    <w:rsid w:val="00C54B37"/>
    <w:rsid w:val="00C575B7"/>
    <w:rsid w:val="00C63872"/>
    <w:rsid w:val="00C80FDA"/>
    <w:rsid w:val="00C84B0C"/>
    <w:rsid w:val="00C964E7"/>
    <w:rsid w:val="00CA6823"/>
    <w:rsid w:val="00CB2F99"/>
    <w:rsid w:val="00CC3556"/>
    <w:rsid w:val="00CD4597"/>
    <w:rsid w:val="00CE6184"/>
    <w:rsid w:val="00CF4D8E"/>
    <w:rsid w:val="00CF7E10"/>
    <w:rsid w:val="00D02A32"/>
    <w:rsid w:val="00D35AF3"/>
    <w:rsid w:val="00D42A50"/>
    <w:rsid w:val="00D46A84"/>
    <w:rsid w:val="00D7239D"/>
    <w:rsid w:val="00D81CA9"/>
    <w:rsid w:val="00D84CE5"/>
    <w:rsid w:val="00D95B49"/>
    <w:rsid w:val="00DB45C0"/>
    <w:rsid w:val="00DB4861"/>
    <w:rsid w:val="00DC4C05"/>
    <w:rsid w:val="00DD0B19"/>
    <w:rsid w:val="00DD3ADD"/>
    <w:rsid w:val="00DD3F78"/>
    <w:rsid w:val="00DE2D0B"/>
    <w:rsid w:val="00DE656D"/>
    <w:rsid w:val="00E03542"/>
    <w:rsid w:val="00E0356D"/>
    <w:rsid w:val="00E122AD"/>
    <w:rsid w:val="00E25AA9"/>
    <w:rsid w:val="00E31709"/>
    <w:rsid w:val="00E57586"/>
    <w:rsid w:val="00E7069C"/>
    <w:rsid w:val="00E940AC"/>
    <w:rsid w:val="00EA1952"/>
    <w:rsid w:val="00EB18AF"/>
    <w:rsid w:val="00EB4B28"/>
    <w:rsid w:val="00ED7703"/>
    <w:rsid w:val="00EE3C20"/>
    <w:rsid w:val="00EE67A2"/>
    <w:rsid w:val="00EF1DD7"/>
    <w:rsid w:val="00EF22A0"/>
    <w:rsid w:val="00EF37B8"/>
    <w:rsid w:val="00EF3F66"/>
    <w:rsid w:val="00F03834"/>
    <w:rsid w:val="00F05DC0"/>
    <w:rsid w:val="00F10C98"/>
    <w:rsid w:val="00F265DD"/>
    <w:rsid w:val="00F26F50"/>
    <w:rsid w:val="00F34BC0"/>
    <w:rsid w:val="00F37647"/>
    <w:rsid w:val="00F539B9"/>
    <w:rsid w:val="00F83EAC"/>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uiPriority w:val="99"/>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uiPriority w:val="99"/>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uiPriority w:val="99"/>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 w:type="paragraph" w:styleId="NormalWeb">
    <w:name w:val="Normal (Web)"/>
    <w:basedOn w:val="Normal"/>
    <w:uiPriority w:val="99"/>
    <w:unhideWhenUsed/>
    <w:rsid w:val="002121D4"/>
    <w:pPr>
      <w:bidi w:val="0"/>
      <w:spacing w:before="100" w:beforeAutospacing="1" w:after="100" w:afterAutospacing="1"/>
    </w:pPr>
    <w:rPr>
      <w:rFonts w:cs="Times New Roman"/>
      <w:sz w:val="24"/>
      <w:lang w:bidi="ar-SA"/>
    </w:rPr>
  </w:style>
  <w:style w:type="character" w:styleId="Hyperlink">
    <w:name w:val="Hyperlink"/>
    <w:basedOn w:val="DefaultParagraphFont"/>
    <w:uiPriority w:val="99"/>
    <w:semiHidden/>
    <w:unhideWhenUsed/>
    <w:rsid w:val="00212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919293599">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E4B3D-867B-4914-B7C1-54E41BBD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2020-05-09T08:26:00Z</cp:lastPrinted>
  <dcterms:created xsi:type="dcterms:W3CDTF">2023-07-25T05:03:00Z</dcterms:created>
  <dcterms:modified xsi:type="dcterms:W3CDTF">2023-07-25T05:03:00Z</dcterms:modified>
</cp:coreProperties>
</file>