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6C" w:rsidRDefault="0085616C" w:rsidP="0085616C">
      <w:pPr>
        <w:spacing w:after="160" w:line="259" w:lineRule="auto"/>
        <w:jc w:val="both"/>
        <w:rPr>
          <w:rFonts w:cs="B Nazanin"/>
          <w:b/>
          <w:bCs/>
          <w:sz w:val="28"/>
          <w:szCs w:val="32"/>
          <w:rtl/>
        </w:rPr>
      </w:pPr>
      <w:r>
        <w:rPr>
          <w:rFonts w:cs="B Nazanin" w:hint="cs"/>
          <w:b/>
          <w:bCs/>
          <w:sz w:val="28"/>
          <w:szCs w:val="32"/>
          <w:rtl/>
        </w:rPr>
        <w:t>فراخوان انتخاب پژوهشگر برتر</w:t>
      </w:r>
    </w:p>
    <w:p w:rsidR="0085616C" w:rsidRDefault="0085616C" w:rsidP="00936DBE">
      <w:pPr>
        <w:spacing w:after="160" w:line="259" w:lineRule="auto"/>
        <w:jc w:val="both"/>
        <w:rPr>
          <w:rFonts w:cs="B Nazanin"/>
          <w:b/>
          <w:bCs/>
          <w:sz w:val="28"/>
          <w:szCs w:val="32"/>
          <w:rtl/>
        </w:rPr>
      </w:pPr>
      <w:r>
        <w:rPr>
          <w:rFonts w:cs="B Nazanin" w:hint="cs"/>
          <w:b/>
          <w:bCs/>
          <w:sz w:val="28"/>
          <w:szCs w:val="32"/>
          <w:rtl/>
        </w:rPr>
        <w:t xml:space="preserve">موسسه عالی پژوهش تامین اجتماعی در نظر دارد به مناسبت هفته پژوهش و جهت ایجاد انگیزه در پژوهشگران حوزه های رفاه، سیاست های اجتماعی و تامین اجتماعی، </w:t>
      </w:r>
      <w:r w:rsidR="002963F1">
        <w:rPr>
          <w:rFonts w:cs="B Nazanin" w:hint="cs"/>
          <w:b/>
          <w:bCs/>
          <w:sz w:val="28"/>
          <w:szCs w:val="32"/>
          <w:rtl/>
        </w:rPr>
        <w:t>دست به گزینش افراد برتر و تقدیر از آنها بزند. جهت شرکت در این فراخوان</w:t>
      </w:r>
      <w:r w:rsidR="00936DBE">
        <w:rPr>
          <w:rFonts w:cs="B Nazanin" w:hint="cs"/>
          <w:b/>
          <w:bCs/>
          <w:sz w:val="28"/>
          <w:szCs w:val="32"/>
          <w:rtl/>
        </w:rPr>
        <w:t xml:space="preserve"> اطلاعات و مستندات خود را در فرم زیر وارد کنید.</w:t>
      </w:r>
      <w:r>
        <w:rPr>
          <w:rFonts w:cs="B Nazanin"/>
          <w:b/>
          <w:bCs/>
          <w:sz w:val="28"/>
          <w:szCs w:val="32"/>
          <w:rtl/>
        </w:rPr>
        <w:br w:type="page"/>
      </w:r>
    </w:p>
    <w:p w:rsidR="0085616C" w:rsidRPr="00B03BD0" w:rsidRDefault="0085616C" w:rsidP="0085616C">
      <w:pPr>
        <w:jc w:val="center"/>
        <w:rPr>
          <w:rFonts w:cs="B Nazanin"/>
          <w:szCs w:val="28"/>
          <w:rtl/>
        </w:rPr>
      </w:pPr>
      <w:r>
        <w:rPr>
          <w:rFonts w:cs="B Nazanin" w:hint="cs"/>
          <w:b/>
          <w:bCs/>
          <w:sz w:val="28"/>
          <w:szCs w:val="32"/>
          <w:rtl/>
        </w:rPr>
        <w:t>موسسه عالی پژوهش تامین اجتماعی</w:t>
      </w:r>
    </w:p>
    <w:p w:rsidR="0085616C" w:rsidRPr="00B03BD0" w:rsidRDefault="0085616C" w:rsidP="0085616C">
      <w:pPr>
        <w:jc w:val="center"/>
        <w:rPr>
          <w:rFonts w:cs="B Nazanin"/>
          <w:b/>
          <w:bCs/>
          <w:sz w:val="28"/>
          <w:szCs w:val="32"/>
          <w:rtl/>
        </w:rPr>
      </w:pPr>
      <w:r>
        <w:rPr>
          <w:rFonts w:cs="B Nazanin" w:hint="cs"/>
          <w:b/>
          <w:bCs/>
          <w:sz w:val="28"/>
          <w:szCs w:val="32"/>
          <w:rtl/>
        </w:rPr>
        <w:t>فرم</w:t>
      </w:r>
      <w:r w:rsidRPr="00B03BD0">
        <w:rPr>
          <w:rFonts w:cs="B Nazanin" w:hint="cs"/>
          <w:b/>
          <w:bCs/>
          <w:sz w:val="28"/>
          <w:szCs w:val="32"/>
          <w:rtl/>
        </w:rPr>
        <w:t xml:space="preserve"> انتخاب پژوهشگربرتر</w:t>
      </w:r>
    </w:p>
    <w:p w:rsidR="0085616C" w:rsidRPr="00B03BD0" w:rsidRDefault="0085616C" w:rsidP="0085616C">
      <w:pPr>
        <w:jc w:val="center"/>
        <w:rPr>
          <w:rFonts w:cs="B Nazanin"/>
          <w:b/>
          <w:bCs/>
          <w:sz w:val="28"/>
          <w:szCs w:val="32"/>
          <w:rtl/>
        </w:rPr>
      </w:pPr>
      <w:r w:rsidRPr="00B03BD0">
        <w:rPr>
          <w:rFonts w:cs="B Nazanin" w:hint="cs"/>
          <w:b/>
          <w:bCs/>
          <w:sz w:val="28"/>
          <w:szCs w:val="32"/>
          <w:rtl/>
        </w:rPr>
        <w:t>سا ل 13</w:t>
      </w:r>
      <w:r>
        <w:rPr>
          <w:rFonts w:cs="B Nazanin" w:hint="cs"/>
          <w:b/>
          <w:bCs/>
          <w:sz w:val="28"/>
          <w:szCs w:val="32"/>
          <w:rtl/>
        </w:rPr>
        <w:t>95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/>
          <w:b/>
          <w:bCs/>
          <w:noProof/>
          <w:sz w:val="28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1028700" cy="1049655"/>
                <wp:effectExtent l="5080" t="5080" r="1397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83575" id="Rectangle 2" o:spid="_x0000_s1026" style="position:absolute;margin-left:0;margin-top:21.6pt;width:81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" filled="f">
                <v:stroke dashstyle="dash"/>
              </v:rect>
            </w:pict>
          </mc:Fallback>
        </mc:AlternateConten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/>
          <w:noProof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984250" cy="606425"/>
                <wp:effectExtent l="0" t="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3F1" w:rsidRDefault="002963F1" w:rsidP="0085616C">
                            <w:pPr>
                              <w:jc w:val="center"/>
                              <w:rPr>
                                <w:rFonts w:cs="Lotus"/>
                                <w:rtl/>
                              </w:rPr>
                            </w:pPr>
                            <w:r w:rsidRPr="00EC7907">
                              <w:rPr>
                                <w:rFonts w:cs="Lotus" w:hint="cs"/>
                                <w:rtl/>
                              </w:rPr>
                              <w:t>محل الصاق</w:t>
                            </w:r>
                          </w:p>
                          <w:p w:rsidR="002963F1" w:rsidRPr="00EC7907" w:rsidRDefault="002963F1" w:rsidP="0085616C">
                            <w:pPr>
                              <w:jc w:val="center"/>
                              <w:rPr>
                                <w:rFonts w:cs="Lotus"/>
                              </w:rPr>
                            </w:pPr>
                            <w:r w:rsidRPr="00EC7907">
                              <w:rPr>
                                <w:rFonts w:cs="Lotus" w:hint="cs"/>
                                <w:rtl/>
                              </w:rPr>
                              <w:t>عكس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7pt;width:77.5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RfsAIAALg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" filled="f" stroked="f">
                <v:textbox>
                  <w:txbxContent>
                    <w:p w:rsidR="002963F1" w:rsidRDefault="002963F1" w:rsidP="0085616C">
                      <w:pPr>
                        <w:jc w:val="center"/>
                        <w:rPr>
                          <w:rFonts w:cs="Lotus"/>
                          <w:rtl/>
                        </w:rPr>
                      </w:pPr>
                      <w:r w:rsidRPr="00EC7907">
                        <w:rPr>
                          <w:rFonts w:cs="Lotus" w:hint="cs"/>
                          <w:rtl/>
                        </w:rPr>
                        <w:t>محل الصاق</w:t>
                      </w:r>
                    </w:p>
                    <w:p w:rsidR="002963F1" w:rsidRPr="00EC7907" w:rsidRDefault="002963F1" w:rsidP="0085616C">
                      <w:pPr>
                        <w:jc w:val="center"/>
                        <w:rPr>
                          <w:rFonts w:cs="Lotus"/>
                        </w:rPr>
                      </w:pPr>
                      <w:r w:rsidRPr="00EC7907">
                        <w:rPr>
                          <w:rFonts w:cs="Lotus" w:hint="cs"/>
                          <w:rtl/>
                        </w:rPr>
                        <w:t>عكس پژوهشگر</w:t>
                      </w:r>
                    </w:p>
                  </w:txbxContent>
                </v:textbox>
              </v:shape>
            </w:pict>
          </mc:Fallback>
        </mc:AlternateContent>
      </w:r>
      <w:r w:rsidRPr="00B03BD0">
        <w:rPr>
          <w:rFonts w:cs="B Nazanin" w:hint="cs"/>
          <w:szCs w:val="28"/>
          <w:rtl/>
        </w:rPr>
        <w:t>نام شركت/موسسه معرفي كننده: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tbl>
      <w:tblPr>
        <w:bidiVisual/>
        <w:tblW w:w="1044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5616C" w:rsidRPr="00B03BD0" w:rsidTr="002963F1">
        <w:tc>
          <w:tcPr>
            <w:tcW w:w="1044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تاريخ تكميل فرم و ارائه توسط پژوهشگر: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 xml:space="preserve">نتيجه بررسي شكلي اوليه :  </w:t>
            </w:r>
            <w:r w:rsidRPr="00B03BD0">
              <w:rPr>
                <w:rFonts w:cs="B Nazanin" w:hint="cs"/>
                <w:szCs w:val="28"/>
              </w:rPr>
              <w:sym w:font="Wingdings" w:char="F0A8"/>
            </w:r>
            <w:r w:rsidRPr="00B03BD0">
              <w:rPr>
                <w:rFonts w:cs="B Nazanin" w:hint="cs"/>
                <w:szCs w:val="28"/>
                <w:rtl/>
              </w:rPr>
              <w:t xml:space="preserve"> كامل             تاريخ: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 xml:space="preserve">                              </w:t>
            </w:r>
            <w:r w:rsidRPr="00B03BD0">
              <w:rPr>
                <w:rFonts w:cs="B Nazanin" w:hint="cs"/>
                <w:szCs w:val="28"/>
              </w:rPr>
              <w:sym w:font="Wingdings" w:char="F0A8"/>
            </w:r>
            <w:r w:rsidRPr="00B03BD0">
              <w:rPr>
                <w:rFonts w:cs="B Nazanin" w:hint="cs"/>
                <w:szCs w:val="28"/>
                <w:rtl/>
              </w:rPr>
              <w:t xml:space="preserve"> ناقص            نام و نام خانوادگي و امضا كارشناس بررسي كننده: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تاريخ عودت به پژوهشگر جهت تكميل و رفع نواقص: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تاريخ دريافت نسخه كه نهايي از پژوهشگر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 xml:space="preserve">نتيجه بررسي شكلي نهايي:  </w:t>
            </w:r>
            <w:r w:rsidRPr="00B03BD0">
              <w:rPr>
                <w:rFonts w:cs="B Nazanin" w:hint="cs"/>
                <w:szCs w:val="28"/>
              </w:rPr>
              <w:sym w:font="Wingdings" w:char="F0A8"/>
            </w:r>
            <w:r w:rsidRPr="00B03BD0">
              <w:rPr>
                <w:rFonts w:cs="B Nazanin" w:hint="cs"/>
                <w:szCs w:val="28"/>
                <w:rtl/>
              </w:rPr>
              <w:t xml:space="preserve"> كامل            ارجاع به مرحله داوري                           تاريخ و امضاء: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 xml:space="preserve">                              </w:t>
            </w:r>
            <w:r w:rsidRPr="00B03BD0">
              <w:rPr>
                <w:rFonts w:cs="B Nazanin" w:hint="cs"/>
                <w:szCs w:val="28"/>
              </w:rPr>
              <w:sym w:font="Wingdings" w:char="F0A8"/>
            </w:r>
            <w:r w:rsidRPr="00B03BD0">
              <w:rPr>
                <w:rFonts w:cs="B Nazanin" w:hint="cs"/>
                <w:szCs w:val="28"/>
                <w:rtl/>
              </w:rPr>
              <w:t xml:space="preserve"> ناقص           عدم پذيرش به دليل نقص و اعلام به پژوهشگر      </w:t>
            </w:r>
          </w:p>
        </w:tc>
      </w:tr>
    </w:tbl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>بند</w:t>
      </w:r>
      <w:r w:rsidRPr="00B03BD0">
        <w:rPr>
          <w:rFonts w:cs="B Nazanin" w:hint="cs"/>
          <w:b/>
          <w:bCs/>
          <w:szCs w:val="28"/>
          <w:rtl/>
        </w:rPr>
        <w:t>1- مشخصات فردي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>نام: .................</w:t>
      </w:r>
      <w:r w:rsidRPr="00B03BD0">
        <w:rPr>
          <w:rFonts w:cs="B Nazanin" w:hint="cs"/>
          <w:szCs w:val="28"/>
          <w:rtl/>
        </w:rPr>
        <w:tab/>
        <w:t>نام خانوادگي: ......................................</w:t>
      </w:r>
      <w:r w:rsidRPr="00B03BD0">
        <w:rPr>
          <w:rFonts w:cs="B Nazanin" w:hint="cs"/>
          <w:szCs w:val="28"/>
          <w:rtl/>
        </w:rPr>
        <w:tab/>
        <w:t>تاريخ تولد: ..................</w:t>
      </w:r>
      <w:r w:rsidRPr="00B03BD0">
        <w:rPr>
          <w:rFonts w:cs="B Nazanin" w:hint="cs"/>
          <w:szCs w:val="28"/>
          <w:rtl/>
        </w:rPr>
        <w:tab/>
        <w:t>محل تولد: .................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>سمت: ........................................................................................................</w:t>
      </w:r>
      <w:r>
        <w:rPr>
          <w:rFonts w:cs="B Nazanin" w:hint="cs"/>
          <w:szCs w:val="28"/>
          <w:rtl/>
        </w:rPr>
        <w:t>واحد مربوطه:</w:t>
      </w:r>
      <w:r w:rsidRPr="00B03BD0">
        <w:rPr>
          <w:rFonts w:cs="B Nazanin" w:hint="cs"/>
          <w:szCs w:val="28"/>
          <w:rtl/>
        </w:rPr>
        <w:t>......................................................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>نشاني محل كار: ...............................................................................................................................................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>............................................................................................................</w:t>
      </w:r>
      <w:r w:rsidRPr="00B03BD0">
        <w:rPr>
          <w:rFonts w:cs="B Nazanin" w:hint="cs"/>
          <w:szCs w:val="28"/>
          <w:rtl/>
        </w:rPr>
        <w:tab/>
        <w:t>تلفن محل كار: .....................................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>............................................................................................................</w:t>
      </w:r>
      <w:r w:rsidRPr="00B03BD0">
        <w:rPr>
          <w:rFonts w:cs="B Nazanin" w:hint="cs"/>
          <w:szCs w:val="28"/>
          <w:rtl/>
        </w:rPr>
        <w:tab/>
        <w:t>تلفن همراه: ..........................................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>نشاني منزل: .....................................................................................................................................................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>پست الكترونيكي......................................................................................</w:t>
      </w:r>
      <w:r w:rsidRPr="00B03BD0">
        <w:rPr>
          <w:rFonts w:cs="B Nazanin" w:hint="cs"/>
          <w:szCs w:val="28"/>
          <w:rtl/>
        </w:rPr>
        <w:tab/>
        <w:t>تلفن منزل: ..............................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 xml:space="preserve">بند </w:t>
      </w:r>
      <w:r w:rsidRPr="00B03BD0">
        <w:rPr>
          <w:rFonts w:cs="B Nazanin" w:hint="cs"/>
          <w:b/>
          <w:bCs/>
          <w:szCs w:val="28"/>
          <w:rtl/>
        </w:rPr>
        <w:t>2- اطلاعات تحصيلي</w:t>
      </w:r>
    </w:p>
    <w:tbl>
      <w:tblPr>
        <w:bidiVisual/>
        <w:tblW w:w="1026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733"/>
        <w:gridCol w:w="2700"/>
        <w:gridCol w:w="1260"/>
        <w:gridCol w:w="1440"/>
        <w:gridCol w:w="2520"/>
      </w:tblGrid>
      <w:tr w:rsidR="0085616C" w:rsidRPr="00B03BD0" w:rsidTr="002963F1">
        <w:tc>
          <w:tcPr>
            <w:tcW w:w="607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33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270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محل تحصيل-كشور</w:t>
            </w:r>
          </w:p>
        </w:tc>
        <w:tc>
          <w:tcPr>
            <w:tcW w:w="126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سال شروع</w:t>
            </w:r>
          </w:p>
        </w:tc>
        <w:tc>
          <w:tcPr>
            <w:tcW w:w="144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مدرك</w:t>
            </w:r>
          </w:p>
        </w:tc>
        <w:tc>
          <w:tcPr>
            <w:tcW w:w="2520" w:type="dxa"/>
            <w:shd w:val="clear" w:color="auto" w:fill="auto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</w:tr>
      <w:tr w:rsidR="0085616C" w:rsidRPr="00B03BD0" w:rsidTr="002963F1">
        <w:trPr>
          <w:trHeight w:hRule="exact" w:val="2571"/>
        </w:trPr>
        <w:tc>
          <w:tcPr>
            <w:tcW w:w="607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 w:val="16"/>
                <w:szCs w:val="20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733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270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26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44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  <w:tr w:rsidR="0085616C" w:rsidRPr="00B03BD0" w:rsidTr="002963F1">
        <w:tc>
          <w:tcPr>
            <w:tcW w:w="10260" w:type="dxa"/>
            <w:gridSpan w:val="6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امتياز مربوط به آخرين مدرك تحصيلي:</w:t>
            </w:r>
          </w:p>
        </w:tc>
      </w:tr>
    </w:tbl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szCs w:val="28"/>
          <w:rtl/>
        </w:rPr>
        <w:t>٭</w:t>
      </w:r>
      <w:r w:rsidRPr="00B03BD0">
        <w:rPr>
          <w:rFonts w:cs="B Nazanin" w:hint="cs"/>
          <w:rtl/>
        </w:rPr>
        <w:t>آخرين مدرك تحصيلي ضميمه شود.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>بند</w:t>
      </w:r>
      <w:r w:rsidRPr="00B03BD0">
        <w:rPr>
          <w:rFonts w:cs="B Nazanin" w:hint="cs"/>
          <w:b/>
          <w:bCs/>
          <w:szCs w:val="28"/>
          <w:rtl/>
        </w:rPr>
        <w:t>3- سابقه اشتغال و فعاليت پژوهشي</w:t>
      </w:r>
    </w:p>
    <w:tbl>
      <w:tblPr>
        <w:bidiVisual/>
        <w:tblW w:w="1026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3392"/>
        <w:gridCol w:w="1967"/>
        <w:gridCol w:w="1788"/>
        <w:gridCol w:w="1788"/>
        <w:gridCol w:w="718"/>
      </w:tblGrid>
      <w:tr w:rsidR="0085616C" w:rsidRPr="00B03BD0" w:rsidTr="002963F1">
        <w:tc>
          <w:tcPr>
            <w:tcW w:w="607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392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فعاليت</w:t>
            </w:r>
          </w:p>
        </w:tc>
        <w:tc>
          <w:tcPr>
            <w:tcW w:w="1967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محل اشتغال</w:t>
            </w:r>
          </w:p>
        </w:tc>
        <w:tc>
          <w:tcPr>
            <w:tcW w:w="1788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 و خاتمه</w:t>
            </w:r>
          </w:p>
        </w:tc>
        <w:tc>
          <w:tcPr>
            <w:tcW w:w="1788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718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</w:tr>
      <w:tr w:rsidR="0085616C" w:rsidRPr="00B03BD0" w:rsidTr="002963F1">
        <w:trPr>
          <w:trHeight w:hRule="exact" w:val="2469"/>
        </w:trPr>
        <w:tc>
          <w:tcPr>
            <w:tcW w:w="607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 w:val="32"/>
                <w:szCs w:val="36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3392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967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788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788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718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  <w:tr w:rsidR="0085616C" w:rsidRPr="00B03BD0" w:rsidTr="002963F1">
        <w:tc>
          <w:tcPr>
            <w:tcW w:w="10260" w:type="dxa"/>
            <w:gridSpan w:val="6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جمع امتياز:</w:t>
            </w:r>
          </w:p>
        </w:tc>
      </w:tr>
    </w:tbl>
    <w:p w:rsidR="0085616C" w:rsidRPr="00B03BD0" w:rsidRDefault="0085616C" w:rsidP="0085616C">
      <w:pPr>
        <w:jc w:val="lowKashida"/>
        <w:rPr>
          <w:rFonts w:cs="B Nazanin"/>
          <w:b/>
          <w:bCs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 xml:space="preserve">بند </w:t>
      </w:r>
      <w:r w:rsidRPr="00B03BD0">
        <w:rPr>
          <w:rFonts w:cs="B Nazanin" w:hint="cs"/>
          <w:b/>
          <w:bCs/>
          <w:szCs w:val="28"/>
          <w:rtl/>
        </w:rPr>
        <w:t>4- فعاليت‌هاي علمي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>بند الف) مقالات چاپ شده در مجلات/ پذيرفته شده در كنفرانس‌ها و همايش‌ها</w:t>
      </w:r>
    </w:p>
    <w:tbl>
      <w:tblPr>
        <w:bidiVisual/>
        <w:tblW w:w="1044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852"/>
        <w:gridCol w:w="1756"/>
        <w:gridCol w:w="2535"/>
        <w:gridCol w:w="1794"/>
        <w:gridCol w:w="896"/>
      </w:tblGrid>
      <w:tr w:rsidR="0085616C" w:rsidRPr="00B03BD0" w:rsidTr="002963F1">
        <w:tc>
          <w:tcPr>
            <w:tcW w:w="607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852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756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و نام مجله</w:t>
            </w:r>
          </w:p>
        </w:tc>
        <w:tc>
          <w:tcPr>
            <w:tcW w:w="2535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نام كنفرانس،</w:t>
            </w: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و محل برگزاري</w:t>
            </w:r>
          </w:p>
        </w:tc>
        <w:tc>
          <w:tcPr>
            <w:tcW w:w="1794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پژوهشگر</w:t>
            </w: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(نفر اول/ دوم/ ...)</w:t>
            </w:r>
          </w:p>
        </w:tc>
        <w:tc>
          <w:tcPr>
            <w:tcW w:w="896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BD0"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</w:tr>
      <w:tr w:rsidR="0085616C" w:rsidRPr="00B03BD0" w:rsidTr="002963F1">
        <w:trPr>
          <w:trHeight w:val="2274"/>
        </w:trPr>
        <w:tc>
          <w:tcPr>
            <w:tcW w:w="607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2852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756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2535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794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896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  <w:tr w:rsidR="0085616C" w:rsidRPr="00B03BD0" w:rsidTr="002963F1">
        <w:tc>
          <w:tcPr>
            <w:tcW w:w="10440" w:type="dxa"/>
            <w:gridSpan w:val="6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جمع امتياز:</w:t>
            </w:r>
          </w:p>
        </w:tc>
      </w:tr>
    </w:tbl>
    <w:p w:rsidR="0085616C" w:rsidRPr="00B03BD0" w:rsidRDefault="0085616C" w:rsidP="0085616C">
      <w:pPr>
        <w:numPr>
          <w:ilvl w:val="0"/>
          <w:numId w:val="1"/>
        </w:numPr>
        <w:tabs>
          <w:tab w:val="num" w:pos="-650"/>
        </w:tabs>
        <w:ind w:left="-470" w:hanging="180"/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 w:val="20"/>
          <w:rtl/>
        </w:rPr>
        <w:t>يك نسخه از مقالات پيوست گردد.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 xml:space="preserve">بند ب) </w:t>
      </w:r>
      <w:r>
        <w:rPr>
          <w:rFonts w:cs="B Nazanin" w:hint="cs"/>
          <w:szCs w:val="28"/>
          <w:rtl/>
        </w:rPr>
        <w:t xml:space="preserve">طرحهاي </w:t>
      </w:r>
      <w:r w:rsidRPr="00B03BD0">
        <w:rPr>
          <w:rFonts w:cs="B Nazanin" w:hint="cs"/>
          <w:szCs w:val="28"/>
          <w:rtl/>
        </w:rPr>
        <w:t>پژوهشي خاتمه يافته</w:t>
      </w:r>
    </w:p>
    <w:tbl>
      <w:tblPr>
        <w:bidiVisual/>
        <w:tblW w:w="1044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296"/>
        <w:gridCol w:w="2296"/>
        <w:gridCol w:w="1365"/>
        <w:gridCol w:w="1394"/>
        <w:gridCol w:w="1571"/>
        <w:gridCol w:w="847"/>
      </w:tblGrid>
      <w:tr w:rsidR="0085616C" w:rsidRPr="00B03BD0" w:rsidTr="002963F1">
        <w:tc>
          <w:tcPr>
            <w:tcW w:w="607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453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198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مسئوليت در طرح</w:t>
            </w: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مجري/همكاراصلي/همكار</w:t>
            </w:r>
          </w:p>
        </w:tc>
        <w:tc>
          <w:tcPr>
            <w:tcW w:w="144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محل اجرا</w:t>
            </w:r>
          </w:p>
        </w:tc>
        <w:tc>
          <w:tcPr>
            <w:tcW w:w="144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محل اعتبارات </w:t>
            </w:r>
            <w:r w:rsidRPr="00B03BD0">
              <w:rPr>
                <w:rFonts w:cs="B Nazanin" w:hint="cs"/>
                <w:b/>
                <w:bCs/>
                <w:rtl/>
              </w:rPr>
              <w:t>بودجه طرح</w:t>
            </w:r>
          </w:p>
        </w:tc>
        <w:tc>
          <w:tcPr>
            <w:tcW w:w="1656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تاريخ شروع و خاتمه</w:t>
            </w:r>
          </w:p>
        </w:tc>
        <w:tc>
          <w:tcPr>
            <w:tcW w:w="864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امتياز</w:t>
            </w:r>
          </w:p>
        </w:tc>
      </w:tr>
      <w:tr w:rsidR="0085616C" w:rsidRPr="00B03BD0" w:rsidTr="002963F1">
        <w:trPr>
          <w:trHeight w:val="2408"/>
        </w:trPr>
        <w:tc>
          <w:tcPr>
            <w:tcW w:w="607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2453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98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44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44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656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864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  <w:tr w:rsidR="0085616C" w:rsidRPr="00B03BD0" w:rsidTr="002963F1">
        <w:trPr>
          <w:trHeight w:val="70"/>
        </w:trPr>
        <w:tc>
          <w:tcPr>
            <w:tcW w:w="10440" w:type="dxa"/>
            <w:gridSpan w:val="7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جمع امتياز:</w:t>
            </w:r>
          </w:p>
        </w:tc>
      </w:tr>
    </w:tbl>
    <w:p w:rsidR="0085616C" w:rsidRPr="00B03BD0" w:rsidRDefault="0085616C" w:rsidP="0085616C">
      <w:pPr>
        <w:numPr>
          <w:ilvl w:val="0"/>
          <w:numId w:val="1"/>
        </w:numPr>
        <w:tabs>
          <w:tab w:val="num" w:pos="-470"/>
        </w:tabs>
        <w:ind w:hanging="1370"/>
        <w:jc w:val="lowKashida"/>
        <w:rPr>
          <w:rFonts w:cs="B Nazanin"/>
          <w:sz w:val="20"/>
        </w:rPr>
      </w:pPr>
      <w:r w:rsidRPr="00B03BD0">
        <w:rPr>
          <w:rFonts w:cs="B Nazanin" w:hint="cs"/>
          <w:sz w:val="20"/>
          <w:rtl/>
        </w:rPr>
        <w:t>مستندات مربوط به طرح‌ها پيوست گردد.</w:t>
      </w:r>
    </w:p>
    <w:p w:rsidR="0085616C" w:rsidRPr="00B03BD0" w:rsidRDefault="0085616C" w:rsidP="0085616C">
      <w:pPr>
        <w:jc w:val="lowKashida"/>
        <w:rPr>
          <w:rFonts w:cs="B Nazanin"/>
          <w:sz w:val="20"/>
          <w:rtl/>
        </w:rPr>
      </w:pP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 xml:space="preserve">بند ج) </w:t>
      </w:r>
      <w:r>
        <w:rPr>
          <w:rFonts w:cs="B Nazanin" w:hint="cs"/>
          <w:szCs w:val="28"/>
          <w:rtl/>
        </w:rPr>
        <w:t xml:space="preserve">طرحهاي پژوهشي </w:t>
      </w:r>
      <w:r w:rsidRPr="00B03BD0">
        <w:rPr>
          <w:rFonts w:cs="B Nazanin" w:hint="cs"/>
          <w:szCs w:val="28"/>
          <w:rtl/>
        </w:rPr>
        <w:t>كه</w:t>
      </w:r>
      <w:r>
        <w:rPr>
          <w:rFonts w:cs="B Nazanin" w:hint="cs"/>
          <w:szCs w:val="28"/>
          <w:rtl/>
        </w:rPr>
        <w:t xml:space="preserve"> كاربردي شده و منجر به </w:t>
      </w:r>
      <w:r w:rsidRPr="00B03BD0"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szCs w:val="28"/>
          <w:rtl/>
        </w:rPr>
        <w:t>تهيه دستور العمل ،بسته تخصصي ،قانون ،توصيه و ... گرديده است.</w:t>
      </w:r>
    </w:p>
    <w:tbl>
      <w:tblPr>
        <w:bidiVisual/>
        <w:tblW w:w="1026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429"/>
        <w:gridCol w:w="2147"/>
        <w:gridCol w:w="1075"/>
        <w:gridCol w:w="1431"/>
        <w:gridCol w:w="1788"/>
        <w:gridCol w:w="719"/>
      </w:tblGrid>
      <w:tr w:rsidR="0085616C" w:rsidRPr="00B03BD0" w:rsidTr="002963F1">
        <w:tc>
          <w:tcPr>
            <w:tcW w:w="607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453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216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مسئوليت در اجراي طرح</w:t>
            </w: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(مجري، همكاراصلي، همكار)</w:t>
            </w:r>
          </w:p>
        </w:tc>
        <w:tc>
          <w:tcPr>
            <w:tcW w:w="108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محل كاربرد</w:t>
            </w:r>
          </w:p>
        </w:tc>
        <w:tc>
          <w:tcPr>
            <w:tcW w:w="144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سال شروع كاربري</w:t>
            </w:r>
          </w:p>
        </w:tc>
        <w:tc>
          <w:tcPr>
            <w:tcW w:w="180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چگونگي كاربرد</w:t>
            </w: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امتياز</w:t>
            </w:r>
          </w:p>
        </w:tc>
      </w:tr>
      <w:tr w:rsidR="0085616C" w:rsidRPr="00B03BD0" w:rsidTr="002963F1">
        <w:tc>
          <w:tcPr>
            <w:tcW w:w="607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2453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216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08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44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80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72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  <w:tr w:rsidR="0085616C" w:rsidRPr="00B03BD0" w:rsidTr="002963F1">
        <w:tc>
          <w:tcPr>
            <w:tcW w:w="10260" w:type="dxa"/>
            <w:gridSpan w:val="7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جمع امتياز:</w:t>
            </w:r>
          </w:p>
        </w:tc>
      </w:tr>
    </w:tbl>
    <w:p w:rsidR="0085616C" w:rsidRPr="00B03BD0" w:rsidRDefault="0085616C" w:rsidP="0085616C">
      <w:pPr>
        <w:numPr>
          <w:ilvl w:val="0"/>
          <w:numId w:val="1"/>
        </w:numPr>
        <w:tabs>
          <w:tab w:val="num" w:pos="-290"/>
        </w:tabs>
        <w:ind w:left="-470" w:hanging="180"/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 w:val="20"/>
          <w:rtl/>
        </w:rPr>
        <w:t>گواهي و تأييديه پيوست گردد.</w:t>
      </w: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</w:p>
    <w:p w:rsidR="0085616C" w:rsidRPr="00B03BD0" w:rsidRDefault="0085616C" w:rsidP="0085616C">
      <w:pPr>
        <w:jc w:val="lowKashida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 xml:space="preserve">بند د) </w:t>
      </w:r>
      <w:r>
        <w:rPr>
          <w:rFonts w:cs="B Nazanin" w:hint="cs"/>
          <w:szCs w:val="28"/>
          <w:rtl/>
        </w:rPr>
        <w:t xml:space="preserve">تاليف و ترجمه كتب و تدوين  متون آموزشي </w:t>
      </w:r>
    </w:p>
    <w:tbl>
      <w:tblPr>
        <w:bidiVisual/>
        <w:tblW w:w="1026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745"/>
        <w:gridCol w:w="1473"/>
        <w:gridCol w:w="1254"/>
        <w:gridCol w:w="1863"/>
        <w:gridCol w:w="1531"/>
        <w:gridCol w:w="719"/>
      </w:tblGrid>
      <w:tr w:rsidR="0085616C" w:rsidRPr="00B03BD0" w:rsidTr="002963F1">
        <w:tc>
          <w:tcPr>
            <w:tcW w:w="675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745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عنوان كتاب</w:t>
            </w:r>
          </w:p>
        </w:tc>
        <w:tc>
          <w:tcPr>
            <w:tcW w:w="1473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تأليف</w:t>
            </w:r>
          </w:p>
        </w:tc>
        <w:tc>
          <w:tcPr>
            <w:tcW w:w="1254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ترجمه</w:t>
            </w:r>
          </w:p>
        </w:tc>
        <w:tc>
          <w:tcPr>
            <w:tcW w:w="1863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سال و محل انتشار</w:t>
            </w:r>
          </w:p>
        </w:tc>
        <w:tc>
          <w:tcPr>
            <w:tcW w:w="1531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نام ناشر</w:t>
            </w:r>
          </w:p>
        </w:tc>
        <w:tc>
          <w:tcPr>
            <w:tcW w:w="719" w:type="dxa"/>
          </w:tcPr>
          <w:p w:rsidR="0085616C" w:rsidRPr="00B03BD0" w:rsidRDefault="0085616C" w:rsidP="002963F1">
            <w:pPr>
              <w:jc w:val="center"/>
              <w:rPr>
                <w:rFonts w:cs="B Nazanin"/>
                <w:b/>
                <w:bCs/>
                <w:rtl/>
              </w:rPr>
            </w:pPr>
            <w:r w:rsidRPr="00B03BD0">
              <w:rPr>
                <w:rFonts w:cs="B Nazanin" w:hint="cs"/>
                <w:b/>
                <w:bCs/>
                <w:rtl/>
              </w:rPr>
              <w:t>امتياز</w:t>
            </w:r>
          </w:p>
        </w:tc>
      </w:tr>
      <w:tr w:rsidR="0085616C" w:rsidRPr="00B03BD0" w:rsidTr="002963F1">
        <w:tc>
          <w:tcPr>
            <w:tcW w:w="675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2745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473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254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863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1531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  <w:tc>
          <w:tcPr>
            <w:tcW w:w="719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  <w:tr w:rsidR="0085616C" w:rsidRPr="00B03BD0" w:rsidTr="002963F1">
        <w:tc>
          <w:tcPr>
            <w:tcW w:w="10260" w:type="dxa"/>
            <w:gridSpan w:val="7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جمع امتياز:</w:t>
            </w:r>
          </w:p>
        </w:tc>
      </w:tr>
    </w:tbl>
    <w:p w:rsidR="0085616C" w:rsidRPr="00B03BD0" w:rsidRDefault="0085616C" w:rsidP="0085616C">
      <w:pPr>
        <w:numPr>
          <w:ilvl w:val="0"/>
          <w:numId w:val="1"/>
        </w:numPr>
        <w:tabs>
          <w:tab w:val="num" w:pos="-290"/>
        </w:tabs>
        <w:ind w:hanging="1370"/>
        <w:jc w:val="lowKashida"/>
        <w:rPr>
          <w:rFonts w:cs="B Nazanin"/>
          <w:sz w:val="20"/>
        </w:rPr>
      </w:pPr>
      <w:r w:rsidRPr="00B03BD0">
        <w:rPr>
          <w:rFonts w:cs="B Nazanin" w:hint="cs"/>
          <w:sz w:val="20"/>
          <w:rtl/>
        </w:rPr>
        <w:t xml:space="preserve">يك نسخه از كتب‌ </w:t>
      </w:r>
      <w:r>
        <w:rPr>
          <w:rFonts w:cs="B Nazanin" w:hint="cs"/>
          <w:sz w:val="20"/>
          <w:rtl/>
        </w:rPr>
        <w:t xml:space="preserve"> و متون </w:t>
      </w:r>
      <w:r w:rsidRPr="00B03BD0">
        <w:rPr>
          <w:rFonts w:cs="B Nazanin" w:hint="cs"/>
          <w:sz w:val="20"/>
          <w:rtl/>
        </w:rPr>
        <w:t>پيوست گردد.</w:t>
      </w:r>
    </w:p>
    <w:p w:rsidR="0085616C" w:rsidRPr="00B03BD0" w:rsidRDefault="0085616C" w:rsidP="0085616C">
      <w:pPr>
        <w:jc w:val="lowKashida"/>
        <w:rPr>
          <w:rFonts w:cs="B Nazanin"/>
          <w:sz w:val="2"/>
          <w:szCs w:val="4"/>
          <w:rtl/>
        </w:rPr>
      </w:pPr>
      <w:r w:rsidRPr="00B03BD0">
        <w:rPr>
          <w:rFonts w:cs="B Nazanin" w:hint="cs"/>
          <w:sz w:val="20"/>
          <w:rtl/>
        </w:rPr>
        <w:t>. ‍‍‍</w:t>
      </w:r>
    </w:p>
    <w:p w:rsidR="0085616C" w:rsidRPr="00A727AE" w:rsidRDefault="0085616C" w:rsidP="0085616C">
      <w:pPr>
        <w:ind w:hanging="650"/>
        <w:jc w:val="lowKashida"/>
        <w:rPr>
          <w:rFonts w:cs="B Nazanin"/>
          <w:b/>
          <w:bCs/>
          <w:sz w:val="20"/>
          <w:rtl/>
        </w:rPr>
      </w:pPr>
      <w:r w:rsidRPr="00DA446D">
        <w:rPr>
          <w:rFonts w:cs="B Nazanin" w:hint="cs"/>
          <w:sz w:val="32"/>
          <w:szCs w:val="32"/>
          <w:rtl/>
        </w:rPr>
        <w:t xml:space="preserve">بند </w:t>
      </w:r>
      <w:r>
        <w:rPr>
          <w:rFonts w:cs="B Nazanin" w:hint="cs"/>
          <w:sz w:val="32"/>
          <w:szCs w:val="32"/>
          <w:rtl/>
        </w:rPr>
        <w:t>ه</w:t>
      </w:r>
      <w:r w:rsidRPr="00DA446D">
        <w:rPr>
          <w:rFonts w:cs="B Nazanin" w:hint="cs"/>
          <w:sz w:val="32"/>
          <w:szCs w:val="32"/>
          <w:rtl/>
        </w:rPr>
        <w:t>)</w:t>
      </w:r>
      <w:r w:rsidRPr="00A727AE">
        <w:rPr>
          <w:rFonts w:cs="B Nazanin" w:hint="cs"/>
          <w:b/>
          <w:bCs/>
          <w:sz w:val="20"/>
          <w:rtl/>
        </w:rPr>
        <w:t xml:space="preserve"> </w:t>
      </w:r>
    </w:p>
    <w:tbl>
      <w:tblPr>
        <w:bidiVisual/>
        <w:tblW w:w="10413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3"/>
      </w:tblGrid>
      <w:tr w:rsidR="0085616C" w:rsidRPr="00D04F0C" w:rsidTr="002963F1">
        <w:trPr>
          <w:trHeight w:val="330"/>
        </w:trPr>
        <w:tc>
          <w:tcPr>
            <w:tcW w:w="10413" w:type="dxa"/>
          </w:tcPr>
          <w:p w:rsidR="0085616C" w:rsidRPr="00D04F0C" w:rsidRDefault="0085616C" w:rsidP="002963F1">
            <w:pPr>
              <w:jc w:val="lowKashida"/>
              <w:rPr>
                <w:rFonts w:cs="B Nazanin"/>
                <w:b/>
                <w:bCs/>
                <w:sz w:val="20"/>
                <w:rtl/>
              </w:rPr>
            </w:pPr>
            <w:r w:rsidRPr="00D04F0C">
              <w:rPr>
                <w:rFonts w:cs="B Nazanin" w:hint="cs"/>
                <w:b/>
                <w:bCs/>
                <w:sz w:val="20"/>
                <w:rtl/>
              </w:rPr>
              <w:t>داوري /ارزيابي مقالات،كتب،طرح،ترجمه،تاليف</w:t>
            </w:r>
          </w:p>
        </w:tc>
      </w:tr>
    </w:tbl>
    <w:p w:rsidR="0085616C" w:rsidRPr="00A727AE" w:rsidRDefault="0085616C" w:rsidP="0085616C">
      <w:pPr>
        <w:ind w:hanging="650"/>
        <w:jc w:val="lowKashida"/>
        <w:rPr>
          <w:rFonts w:cs="B Nazanin"/>
          <w:b/>
          <w:bCs/>
          <w:sz w:val="20"/>
          <w:rtl/>
        </w:rPr>
      </w:pPr>
    </w:p>
    <w:tbl>
      <w:tblPr>
        <w:bidiVisual/>
        <w:tblW w:w="1026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440"/>
      </w:tblGrid>
      <w:tr w:rsidR="0085616C" w:rsidRPr="00B03BD0" w:rsidTr="002963F1">
        <w:tc>
          <w:tcPr>
            <w:tcW w:w="882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b/>
                <w:bCs/>
                <w:szCs w:val="28"/>
                <w:rtl/>
              </w:rPr>
            </w:pPr>
            <w:r w:rsidRPr="00B03BD0">
              <w:rPr>
                <w:rFonts w:cs="B Nazanin" w:hint="cs"/>
                <w:b/>
                <w:bCs/>
                <w:szCs w:val="28"/>
                <w:rtl/>
              </w:rPr>
              <w:t xml:space="preserve">جمع كل امتيازات پژوهشگر                            </w:t>
            </w:r>
          </w:p>
        </w:tc>
        <w:tc>
          <w:tcPr>
            <w:tcW w:w="144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</w:tbl>
    <w:p w:rsidR="0085616C" w:rsidRPr="00B03BD0" w:rsidRDefault="0085616C" w:rsidP="0085616C">
      <w:pPr>
        <w:jc w:val="center"/>
        <w:rPr>
          <w:rFonts w:cs="B Nazanin"/>
          <w:sz w:val="18"/>
          <w:szCs w:val="22"/>
          <w:rtl/>
        </w:rPr>
      </w:pPr>
    </w:p>
    <w:tbl>
      <w:tblPr>
        <w:bidiVisual/>
        <w:tblW w:w="1026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5616C" w:rsidRPr="00B03BD0" w:rsidTr="002963F1">
        <w:tc>
          <w:tcPr>
            <w:tcW w:w="10260" w:type="dxa"/>
          </w:tcPr>
          <w:p w:rsidR="0085616C" w:rsidRPr="00B03BD0" w:rsidRDefault="0085616C" w:rsidP="002963F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03BD0">
              <w:rPr>
                <w:rFonts w:cs="B Nazanin" w:hint="cs"/>
                <w:b/>
                <w:bCs/>
                <w:szCs w:val="28"/>
                <w:rtl/>
              </w:rPr>
              <w:t>تاييديه مقام مسئول</w:t>
            </w:r>
            <w:r w:rsidRPr="00B03BD0">
              <w:rPr>
                <w:rFonts w:cs="B Nazanin" w:hint="cs"/>
                <w:szCs w:val="28"/>
                <w:rtl/>
              </w:rPr>
              <w:t xml:space="preserve">                                        </w:t>
            </w:r>
            <w:r w:rsidRPr="00B03BD0">
              <w:rPr>
                <w:rFonts w:cs="B Nazanin" w:hint="cs"/>
                <w:sz w:val="26"/>
                <w:szCs w:val="26"/>
                <w:rtl/>
              </w:rPr>
              <w:t>نام و نام خانوادگي مقام مسئول:</w:t>
            </w:r>
          </w:p>
          <w:p w:rsidR="0085616C" w:rsidRPr="00B03BD0" w:rsidRDefault="0085616C" w:rsidP="002963F1">
            <w:pPr>
              <w:rPr>
                <w:rFonts w:cs="B Nazanin"/>
                <w:sz w:val="26"/>
                <w:szCs w:val="26"/>
                <w:rtl/>
              </w:rPr>
            </w:pPr>
            <w:r w:rsidRPr="00B03BD0">
              <w:rPr>
                <w:rFonts w:cs="B Nazanin" w:hint="cs"/>
                <w:sz w:val="26"/>
                <w:szCs w:val="26"/>
                <w:rtl/>
              </w:rPr>
              <w:t xml:space="preserve">مراتب فوق مورد تأييد اين جانب مي باشد.                 سمت:                                                                    </w:t>
            </w:r>
          </w:p>
          <w:p w:rsidR="0085616C" w:rsidRPr="00B03BD0" w:rsidRDefault="0085616C" w:rsidP="002963F1">
            <w:pPr>
              <w:rPr>
                <w:rFonts w:cs="B Nazanin"/>
                <w:sz w:val="26"/>
                <w:szCs w:val="26"/>
                <w:rtl/>
              </w:rPr>
            </w:pPr>
            <w:r w:rsidRPr="00B03BD0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امضاء و مهر شركت:</w:t>
            </w:r>
          </w:p>
          <w:p w:rsidR="0085616C" w:rsidRPr="00B03BD0" w:rsidRDefault="0085616C" w:rsidP="002963F1">
            <w:pPr>
              <w:rPr>
                <w:rFonts w:cs="B Nazanin"/>
                <w:b/>
                <w:bCs/>
                <w:szCs w:val="28"/>
                <w:rtl/>
              </w:rPr>
            </w:pPr>
            <w:r w:rsidRPr="00B03BD0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تاريخ:</w:t>
            </w:r>
          </w:p>
        </w:tc>
      </w:tr>
    </w:tbl>
    <w:p w:rsidR="0085616C" w:rsidRPr="00B03BD0" w:rsidRDefault="0085616C" w:rsidP="0085616C">
      <w:pPr>
        <w:jc w:val="center"/>
        <w:rPr>
          <w:rFonts w:cs="B Nazanin"/>
          <w:szCs w:val="28"/>
          <w:rtl/>
        </w:rPr>
      </w:pPr>
      <w:r w:rsidRPr="00B03BD0">
        <w:rPr>
          <w:rFonts w:cs="B Nazanin" w:hint="cs"/>
          <w:szCs w:val="28"/>
          <w:rtl/>
        </w:rPr>
        <w:t>محل تأييد اعضاي هيأت داوران</w:t>
      </w:r>
    </w:p>
    <w:tbl>
      <w:tblPr>
        <w:bidiVisual/>
        <w:tblW w:w="1026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5616C" w:rsidRPr="00B03BD0" w:rsidTr="002963F1">
        <w:trPr>
          <w:trHeight w:val="2875"/>
        </w:trPr>
        <w:tc>
          <w:tcPr>
            <w:tcW w:w="10260" w:type="dxa"/>
          </w:tcPr>
          <w:p w:rsidR="0085616C" w:rsidRPr="00B03BD0" w:rsidRDefault="0085616C" w:rsidP="002963F1">
            <w:pPr>
              <w:jc w:val="lowKashida"/>
              <w:rPr>
                <w:rFonts w:cs="B Nazanin"/>
                <w:szCs w:val="28"/>
                <w:rtl/>
              </w:rPr>
            </w:pPr>
            <w:r w:rsidRPr="00B03BD0">
              <w:rPr>
                <w:rFonts w:cs="B Nazanin" w:hint="cs"/>
                <w:szCs w:val="28"/>
                <w:rtl/>
              </w:rPr>
              <w:t>نام و نام خانوادگي:</w:t>
            </w:r>
            <w:r w:rsidRPr="00B03BD0">
              <w:rPr>
                <w:rFonts w:cs="B Nazanin"/>
                <w:szCs w:val="28"/>
                <w:rtl/>
              </w:rPr>
              <w:tab/>
            </w:r>
            <w:r w:rsidRPr="00B03BD0">
              <w:rPr>
                <w:rFonts w:cs="B Nazanin" w:hint="cs"/>
                <w:szCs w:val="28"/>
                <w:rtl/>
              </w:rPr>
              <w:tab/>
            </w:r>
            <w:r w:rsidRPr="00B03BD0">
              <w:rPr>
                <w:rFonts w:cs="B Nazanin"/>
                <w:szCs w:val="28"/>
                <w:rtl/>
              </w:rPr>
              <w:tab/>
            </w:r>
            <w:r w:rsidRPr="00B03BD0">
              <w:rPr>
                <w:rFonts w:cs="B Nazanin" w:hint="cs"/>
                <w:szCs w:val="28"/>
                <w:rtl/>
              </w:rPr>
              <w:tab/>
              <w:t>سمت</w:t>
            </w:r>
            <w:r w:rsidRPr="00B03BD0">
              <w:rPr>
                <w:rFonts w:cs="B Nazanin"/>
                <w:szCs w:val="28"/>
                <w:rtl/>
              </w:rPr>
              <w:tab/>
            </w:r>
            <w:r w:rsidRPr="00B03BD0">
              <w:rPr>
                <w:rFonts w:cs="B Nazanin" w:hint="cs"/>
                <w:szCs w:val="28"/>
                <w:rtl/>
              </w:rPr>
              <w:tab/>
            </w:r>
            <w:r w:rsidRPr="00B03BD0">
              <w:rPr>
                <w:rFonts w:cs="B Nazanin"/>
                <w:szCs w:val="28"/>
                <w:rtl/>
              </w:rPr>
              <w:tab/>
            </w:r>
            <w:r w:rsidRPr="00B03BD0">
              <w:rPr>
                <w:rFonts w:cs="B Nazanin" w:hint="cs"/>
                <w:szCs w:val="28"/>
                <w:rtl/>
              </w:rPr>
              <w:tab/>
            </w:r>
            <w:r w:rsidRPr="00B03BD0">
              <w:rPr>
                <w:rFonts w:cs="B Nazanin"/>
                <w:szCs w:val="28"/>
                <w:rtl/>
              </w:rPr>
              <w:tab/>
            </w:r>
            <w:r w:rsidRPr="00B03BD0">
              <w:rPr>
                <w:rFonts w:cs="B Nazanin" w:hint="cs"/>
                <w:szCs w:val="28"/>
                <w:rtl/>
              </w:rPr>
              <w:tab/>
              <w:t>امضاء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03BD0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03BD0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03BD0">
              <w:rPr>
                <w:rFonts w:cs="B Nazanin" w:hint="cs"/>
                <w:sz w:val="22"/>
                <w:szCs w:val="22"/>
                <w:rtl/>
              </w:rPr>
              <w:t>3-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03BD0">
              <w:rPr>
                <w:rFonts w:cs="B Nazanin" w:hint="cs"/>
                <w:sz w:val="22"/>
                <w:szCs w:val="22"/>
                <w:rtl/>
              </w:rPr>
              <w:t>4-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03BD0">
              <w:rPr>
                <w:rFonts w:cs="B Nazanin" w:hint="cs"/>
                <w:sz w:val="22"/>
                <w:szCs w:val="22"/>
                <w:rtl/>
              </w:rPr>
              <w:t>5-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03BD0">
              <w:rPr>
                <w:rFonts w:cs="B Nazanin" w:hint="cs"/>
                <w:sz w:val="22"/>
                <w:szCs w:val="22"/>
                <w:rtl/>
              </w:rPr>
              <w:t>6-</w:t>
            </w:r>
          </w:p>
          <w:p w:rsidR="0085616C" w:rsidRPr="00B03BD0" w:rsidRDefault="0085616C" w:rsidP="002963F1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03BD0">
              <w:rPr>
                <w:rFonts w:cs="B Nazanin" w:hint="cs"/>
                <w:sz w:val="22"/>
                <w:szCs w:val="22"/>
                <w:rtl/>
              </w:rPr>
              <w:t>7-</w:t>
            </w:r>
          </w:p>
        </w:tc>
      </w:tr>
    </w:tbl>
    <w:p w:rsidR="0085616C" w:rsidRPr="00B03BD0" w:rsidRDefault="0085616C" w:rsidP="0085616C">
      <w:pPr>
        <w:jc w:val="lowKashida"/>
        <w:rPr>
          <w:rFonts w:cs="B Nazanin"/>
          <w:rtl/>
        </w:rPr>
      </w:pPr>
    </w:p>
    <w:p w:rsidR="0000737E" w:rsidRPr="0085616C" w:rsidRDefault="0000737E" w:rsidP="0085616C">
      <w:pPr>
        <w:jc w:val="both"/>
        <w:rPr>
          <w:rFonts w:cs="B Nazanin"/>
          <w:sz w:val="28"/>
          <w:szCs w:val="28"/>
        </w:rPr>
      </w:pPr>
    </w:p>
    <w:sectPr w:rsidR="0000737E" w:rsidRPr="0085616C" w:rsidSect="002963F1">
      <w:footerReference w:type="default" r:id="rId7"/>
      <w:pgSz w:w="11906" w:h="16838"/>
      <w:pgMar w:top="1134" w:right="1418" w:bottom="85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0E" w:rsidRDefault="00BA750E">
      <w:r>
        <w:separator/>
      </w:r>
    </w:p>
  </w:endnote>
  <w:endnote w:type="continuationSeparator" w:id="0">
    <w:p w:rsidR="00BA750E" w:rsidRDefault="00BA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F1" w:rsidRPr="00AC05FB" w:rsidRDefault="002963F1" w:rsidP="002963F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6DBE"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0E" w:rsidRDefault="00BA750E">
      <w:r>
        <w:separator/>
      </w:r>
    </w:p>
  </w:footnote>
  <w:footnote w:type="continuationSeparator" w:id="0">
    <w:p w:rsidR="00BA750E" w:rsidRDefault="00BA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10B51"/>
    <w:multiLevelType w:val="hybridMultilevel"/>
    <w:tmpl w:val="F8AEBB92"/>
    <w:lvl w:ilvl="0" w:tplc="9D72AB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Lotu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6C"/>
    <w:rsid w:val="0000737E"/>
    <w:rsid w:val="002963F1"/>
    <w:rsid w:val="0085616C"/>
    <w:rsid w:val="00936DBE"/>
    <w:rsid w:val="00BA750E"/>
    <w:rsid w:val="00D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0798-D1A5-49CC-B8A5-7D752F78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6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561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616C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85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رضانیا، دکترآوات</dc:creator>
  <cp:keywords/>
  <dc:description/>
  <cp:lastModifiedBy>رضانیا، دکترآوات</cp:lastModifiedBy>
  <cp:revision>1</cp:revision>
  <dcterms:created xsi:type="dcterms:W3CDTF">2018-10-27T09:47:00Z</dcterms:created>
  <dcterms:modified xsi:type="dcterms:W3CDTF">2018-10-27T13:42:00Z</dcterms:modified>
</cp:coreProperties>
</file>